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C52" w:rsidRPr="006A32A1" w:rsidRDefault="00486C52" w:rsidP="006A32A1">
      <w:pPr>
        <w:spacing w:after="1000" w:line="600" w:lineRule="auto"/>
        <w:jc w:val="center"/>
        <w:rPr>
          <w:rFonts w:ascii="Times New Roman" w:hAnsi="Times New Roman" w:cs="Times New Roman"/>
          <w:b/>
          <w:sz w:val="28"/>
          <w:szCs w:val="28"/>
        </w:rPr>
      </w:pPr>
      <w:r w:rsidRPr="006A32A1">
        <w:rPr>
          <w:rFonts w:ascii="Times New Roman" w:hAnsi="Times New Roman" w:cs="Times New Roman"/>
          <w:b/>
          <w:sz w:val="28"/>
          <w:szCs w:val="28"/>
        </w:rPr>
        <w:t>Legislación laboral sobre la liquidación de una nómina</w:t>
      </w:r>
    </w:p>
    <w:p w:rsidR="00486C52" w:rsidRPr="006A32A1" w:rsidRDefault="00486C52" w:rsidP="006A32A1">
      <w:pPr>
        <w:spacing w:after="1000" w:line="600" w:lineRule="auto"/>
        <w:jc w:val="center"/>
        <w:rPr>
          <w:rFonts w:ascii="Times New Roman" w:hAnsi="Times New Roman" w:cs="Times New Roman"/>
          <w:b/>
          <w:sz w:val="28"/>
          <w:szCs w:val="28"/>
        </w:rPr>
      </w:pPr>
      <w:r w:rsidRPr="006A32A1">
        <w:rPr>
          <w:rFonts w:ascii="Times New Roman" w:hAnsi="Times New Roman" w:cs="Times New Roman"/>
          <w:b/>
          <w:sz w:val="28"/>
          <w:szCs w:val="28"/>
        </w:rPr>
        <w:t>Corporación universitaria</w:t>
      </w:r>
    </w:p>
    <w:p w:rsidR="00486C52" w:rsidRPr="006A32A1" w:rsidRDefault="00486C52" w:rsidP="006A32A1">
      <w:pPr>
        <w:spacing w:after="1000" w:line="600" w:lineRule="auto"/>
        <w:jc w:val="center"/>
        <w:rPr>
          <w:rFonts w:ascii="Times New Roman" w:hAnsi="Times New Roman" w:cs="Times New Roman"/>
          <w:b/>
          <w:sz w:val="28"/>
          <w:szCs w:val="28"/>
        </w:rPr>
      </w:pPr>
      <w:r w:rsidRPr="006A32A1">
        <w:rPr>
          <w:rFonts w:ascii="Times New Roman" w:hAnsi="Times New Roman" w:cs="Times New Roman"/>
          <w:b/>
          <w:sz w:val="28"/>
          <w:szCs w:val="28"/>
        </w:rPr>
        <w:t>Remington</w:t>
      </w:r>
    </w:p>
    <w:p w:rsidR="00486C52" w:rsidRPr="006A32A1" w:rsidRDefault="00486C52" w:rsidP="006A32A1">
      <w:pPr>
        <w:spacing w:after="1000" w:line="600" w:lineRule="auto"/>
        <w:jc w:val="center"/>
        <w:rPr>
          <w:rFonts w:ascii="Times New Roman" w:hAnsi="Times New Roman" w:cs="Times New Roman"/>
          <w:b/>
          <w:sz w:val="28"/>
          <w:szCs w:val="28"/>
        </w:rPr>
      </w:pPr>
      <w:r w:rsidRPr="006A32A1">
        <w:rPr>
          <w:rFonts w:ascii="Times New Roman" w:hAnsi="Times New Roman" w:cs="Times New Roman"/>
          <w:b/>
          <w:sz w:val="28"/>
          <w:szCs w:val="28"/>
        </w:rPr>
        <w:t>Yeirys Sibaja Serpa</w:t>
      </w:r>
    </w:p>
    <w:p w:rsidR="00486C52" w:rsidRPr="006A32A1" w:rsidRDefault="00486C52" w:rsidP="006A32A1">
      <w:pPr>
        <w:spacing w:after="1000" w:line="600" w:lineRule="auto"/>
        <w:jc w:val="center"/>
        <w:rPr>
          <w:rFonts w:ascii="Times New Roman" w:hAnsi="Times New Roman" w:cs="Times New Roman"/>
          <w:b/>
          <w:sz w:val="28"/>
          <w:szCs w:val="28"/>
        </w:rPr>
      </w:pPr>
      <w:r w:rsidRPr="006A32A1">
        <w:rPr>
          <w:rFonts w:ascii="Times New Roman" w:hAnsi="Times New Roman" w:cs="Times New Roman"/>
          <w:b/>
          <w:sz w:val="28"/>
          <w:szCs w:val="28"/>
        </w:rPr>
        <w:t>Informática</w:t>
      </w:r>
    </w:p>
    <w:p w:rsidR="00486C52" w:rsidRPr="006A32A1" w:rsidRDefault="00486C52" w:rsidP="006A32A1">
      <w:pPr>
        <w:spacing w:after="1000" w:line="600" w:lineRule="auto"/>
        <w:jc w:val="center"/>
        <w:rPr>
          <w:rFonts w:ascii="Times New Roman" w:hAnsi="Times New Roman" w:cs="Times New Roman"/>
          <w:b/>
          <w:sz w:val="28"/>
          <w:szCs w:val="28"/>
        </w:rPr>
      </w:pPr>
      <w:r w:rsidRPr="006A32A1">
        <w:rPr>
          <w:rFonts w:ascii="Times New Roman" w:hAnsi="Times New Roman" w:cs="Times New Roman"/>
          <w:b/>
          <w:sz w:val="28"/>
          <w:szCs w:val="28"/>
        </w:rPr>
        <w:t>Javier Ospina</w:t>
      </w:r>
    </w:p>
    <w:p w:rsidR="00486C52" w:rsidRPr="006A32A1" w:rsidRDefault="00486C52" w:rsidP="006A32A1">
      <w:pPr>
        <w:spacing w:after="1000" w:line="600" w:lineRule="auto"/>
        <w:jc w:val="center"/>
        <w:rPr>
          <w:rFonts w:ascii="Times New Roman" w:hAnsi="Times New Roman" w:cs="Times New Roman"/>
          <w:b/>
          <w:sz w:val="28"/>
          <w:szCs w:val="28"/>
        </w:rPr>
      </w:pPr>
      <w:r w:rsidRPr="006A32A1">
        <w:rPr>
          <w:rFonts w:ascii="Times New Roman" w:hAnsi="Times New Roman" w:cs="Times New Roman"/>
          <w:b/>
          <w:sz w:val="28"/>
          <w:szCs w:val="28"/>
        </w:rPr>
        <w:t>2015</w:t>
      </w:r>
    </w:p>
    <w:p w:rsidR="006A32A1" w:rsidRDefault="006A32A1" w:rsidP="00C043E7">
      <w:pPr>
        <w:rPr>
          <w:rFonts w:ascii="Times New Roman" w:hAnsi="Times New Roman" w:cs="Times New Roman"/>
          <w:b/>
          <w:sz w:val="24"/>
          <w:szCs w:val="24"/>
        </w:rPr>
      </w:pPr>
    </w:p>
    <w:p w:rsidR="00C043E7" w:rsidRDefault="00C043E7" w:rsidP="00E146A8">
      <w:pPr>
        <w:jc w:val="center"/>
        <w:rPr>
          <w:rFonts w:ascii="Times New Roman" w:hAnsi="Times New Roman" w:cs="Times New Roman"/>
          <w:b/>
          <w:sz w:val="24"/>
          <w:szCs w:val="24"/>
        </w:rPr>
      </w:pPr>
      <w:r>
        <w:rPr>
          <w:rFonts w:ascii="Times New Roman" w:hAnsi="Times New Roman" w:cs="Times New Roman"/>
          <w:b/>
          <w:sz w:val="24"/>
          <w:szCs w:val="24"/>
        </w:rPr>
        <w:lastRenderedPageBreak/>
        <w:t>INDICE</w:t>
      </w:r>
    </w:p>
    <w:sdt>
      <w:sdtPr>
        <w:rPr>
          <w:lang w:val="es-ES"/>
        </w:rPr>
        <w:id w:val="115502915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D5625E" w:rsidRDefault="00D5625E" w:rsidP="00D5625E">
          <w:pPr>
            <w:pStyle w:val="TtulodeTDC"/>
          </w:pPr>
          <w:r>
            <w:rPr>
              <w:lang w:val="es-ES"/>
            </w:rPr>
            <w:t>Contenido</w:t>
          </w:r>
        </w:p>
        <w:p w:rsidR="00802501" w:rsidRDefault="00D5625E">
          <w:pPr>
            <w:pStyle w:val="TDC2"/>
            <w:tabs>
              <w:tab w:val="right" w:leader="dot" w:pos="8828"/>
            </w:tabs>
            <w:rPr>
              <w:rFonts w:cstheme="minorBidi"/>
              <w:noProof/>
            </w:rPr>
          </w:pPr>
          <w:r>
            <w:fldChar w:fldCharType="begin"/>
          </w:r>
          <w:r>
            <w:instrText xml:space="preserve"> TOC \o "1-3" \h \z \u </w:instrText>
          </w:r>
          <w:r>
            <w:fldChar w:fldCharType="separate"/>
          </w:r>
          <w:hyperlink w:anchor="_Toc435700536" w:history="1">
            <w:r w:rsidR="00802501" w:rsidRPr="004E03BD">
              <w:rPr>
                <w:rStyle w:val="Hipervnculo"/>
                <w:noProof/>
              </w:rPr>
              <w:t>INTRODUCCIÓN</w:t>
            </w:r>
            <w:r w:rsidR="00802501">
              <w:rPr>
                <w:noProof/>
                <w:webHidden/>
              </w:rPr>
              <w:tab/>
            </w:r>
            <w:r w:rsidR="00802501">
              <w:rPr>
                <w:noProof/>
                <w:webHidden/>
              </w:rPr>
              <w:fldChar w:fldCharType="begin"/>
            </w:r>
            <w:r w:rsidR="00802501">
              <w:rPr>
                <w:noProof/>
                <w:webHidden/>
              </w:rPr>
              <w:instrText xml:space="preserve"> PAGEREF _Toc435700536 \h </w:instrText>
            </w:r>
            <w:r w:rsidR="00802501">
              <w:rPr>
                <w:noProof/>
                <w:webHidden/>
              </w:rPr>
            </w:r>
            <w:r w:rsidR="00802501">
              <w:rPr>
                <w:noProof/>
                <w:webHidden/>
              </w:rPr>
              <w:fldChar w:fldCharType="separate"/>
            </w:r>
            <w:r w:rsidR="00802501">
              <w:rPr>
                <w:noProof/>
                <w:webHidden/>
              </w:rPr>
              <w:t>3</w:t>
            </w:r>
            <w:r w:rsidR="00802501">
              <w:rPr>
                <w:noProof/>
                <w:webHidden/>
              </w:rPr>
              <w:fldChar w:fldCharType="end"/>
            </w:r>
          </w:hyperlink>
        </w:p>
        <w:p w:rsidR="00802501" w:rsidRDefault="00802501">
          <w:pPr>
            <w:pStyle w:val="TDC2"/>
            <w:tabs>
              <w:tab w:val="right" w:leader="dot" w:pos="8828"/>
            </w:tabs>
            <w:rPr>
              <w:rFonts w:cstheme="minorBidi"/>
              <w:noProof/>
            </w:rPr>
          </w:pPr>
          <w:hyperlink w:anchor="_Toc435700537" w:history="1">
            <w:r w:rsidRPr="004E03BD">
              <w:rPr>
                <w:rStyle w:val="Hipervnculo"/>
                <w:noProof/>
              </w:rPr>
              <w:t>I. EL SALARIO: ELEMENTO ESENCIAL DEL CONTRATO DE TRABAJO</w:t>
            </w:r>
            <w:r>
              <w:rPr>
                <w:noProof/>
                <w:webHidden/>
              </w:rPr>
              <w:tab/>
            </w:r>
            <w:r>
              <w:rPr>
                <w:noProof/>
                <w:webHidden/>
              </w:rPr>
              <w:fldChar w:fldCharType="begin"/>
            </w:r>
            <w:r>
              <w:rPr>
                <w:noProof/>
                <w:webHidden/>
              </w:rPr>
              <w:instrText xml:space="preserve"> PAGEREF _Toc435700537 \h </w:instrText>
            </w:r>
            <w:r>
              <w:rPr>
                <w:noProof/>
                <w:webHidden/>
              </w:rPr>
            </w:r>
            <w:r>
              <w:rPr>
                <w:noProof/>
                <w:webHidden/>
              </w:rPr>
              <w:fldChar w:fldCharType="separate"/>
            </w:r>
            <w:r>
              <w:rPr>
                <w:noProof/>
                <w:webHidden/>
              </w:rPr>
              <w:t>3</w:t>
            </w:r>
            <w:r>
              <w:rPr>
                <w:noProof/>
                <w:webHidden/>
              </w:rPr>
              <w:fldChar w:fldCharType="end"/>
            </w:r>
          </w:hyperlink>
        </w:p>
        <w:p w:rsidR="00802501" w:rsidRDefault="00802501">
          <w:pPr>
            <w:pStyle w:val="TDC2"/>
            <w:tabs>
              <w:tab w:val="right" w:leader="dot" w:pos="8828"/>
            </w:tabs>
            <w:rPr>
              <w:rFonts w:cstheme="minorBidi"/>
              <w:noProof/>
            </w:rPr>
          </w:pPr>
          <w:hyperlink w:anchor="_Toc435700538" w:history="1">
            <w:r w:rsidRPr="004E03BD">
              <w:rPr>
                <w:rStyle w:val="Hipervnculo"/>
                <w:noProof/>
              </w:rPr>
              <w:t>A. EN DINERO:</w:t>
            </w:r>
            <w:r>
              <w:rPr>
                <w:noProof/>
                <w:webHidden/>
              </w:rPr>
              <w:tab/>
            </w:r>
            <w:r>
              <w:rPr>
                <w:noProof/>
                <w:webHidden/>
              </w:rPr>
              <w:fldChar w:fldCharType="begin"/>
            </w:r>
            <w:r>
              <w:rPr>
                <w:noProof/>
                <w:webHidden/>
              </w:rPr>
              <w:instrText xml:space="preserve"> PAGEREF _Toc435700538 \h </w:instrText>
            </w:r>
            <w:r>
              <w:rPr>
                <w:noProof/>
                <w:webHidden/>
              </w:rPr>
            </w:r>
            <w:r>
              <w:rPr>
                <w:noProof/>
                <w:webHidden/>
              </w:rPr>
              <w:fldChar w:fldCharType="separate"/>
            </w:r>
            <w:r>
              <w:rPr>
                <w:noProof/>
                <w:webHidden/>
              </w:rPr>
              <w:t>5</w:t>
            </w:r>
            <w:r>
              <w:rPr>
                <w:noProof/>
                <w:webHidden/>
              </w:rPr>
              <w:fldChar w:fldCharType="end"/>
            </w:r>
          </w:hyperlink>
        </w:p>
        <w:p w:rsidR="00802501" w:rsidRDefault="00802501">
          <w:pPr>
            <w:pStyle w:val="TDC2"/>
            <w:tabs>
              <w:tab w:val="right" w:leader="dot" w:pos="8828"/>
            </w:tabs>
            <w:rPr>
              <w:rFonts w:cstheme="minorBidi"/>
              <w:noProof/>
            </w:rPr>
          </w:pPr>
          <w:hyperlink w:anchor="_Toc435700539" w:history="1">
            <w:r w:rsidRPr="004E03BD">
              <w:rPr>
                <w:rStyle w:val="Hipervnculo"/>
                <w:noProof/>
              </w:rPr>
              <w:t>B. EN ESPECIE:</w:t>
            </w:r>
            <w:r>
              <w:rPr>
                <w:noProof/>
                <w:webHidden/>
              </w:rPr>
              <w:tab/>
            </w:r>
            <w:r>
              <w:rPr>
                <w:noProof/>
                <w:webHidden/>
              </w:rPr>
              <w:fldChar w:fldCharType="begin"/>
            </w:r>
            <w:r>
              <w:rPr>
                <w:noProof/>
                <w:webHidden/>
              </w:rPr>
              <w:instrText xml:space="preserve"> PAGEREF _Toc435700539 \h </w:instrText>
            </w:r>
            <w:r>
              <w:rPr>
                <w:noProof/>
                <w:webHidden/>
              </w:rPr>
            </w:r>
            <w:r>
              <w:rPr>
                <w:noProof/>
                <w:webHidden/>
              </w:rPr>
              <w:fldChar w:fldCharType="separate"/>
            </w:r>
            <w:r>
              <w:rPr>
                <w:noProof/>
                <w:webHidden/>
              </w:rPr>
              <w:t>6</w:t>
            </w:r>
            <w:r>
              <w:rPr>
                <w:noProof/>
                <w:webHidden/>
              </w:rPr>
              <w:fldChar w:fldCharType="end"/>
            </w:r>
          </w:hyperlink>
        </w:p>
        <w:p w:rsidR="00802501" w:rsidRDefault="00802501">
          <w:pPr>
            <w:pStyle w:val="TDC2"/>
            <w:tabs>
              <w:tab w:val="right" w:leader="dot" w:pos="8828"/>
            </w:tabs>
            <w:rPr>
              <w:rFonts w:cstheme="minorBidi"/>
              <w:noProof/>
            </w:rPr>
          </w:pPr>
          <w:hyperlink w:anchor="_Toc435700540" w:history="1">
            <w:r w:rsidRPr="004E03BD">
              <w:rPr>
                <w:rStyle w:val="Hipervnculo"/>
                <w:noProof/>
              </w:rPr>
              <w:t>I. PAGOS QUE NO SON SALARIO</w:t>
            </w:r>
            <w:r>
              <w:rPr>
                <w:noProof/>
                <w:webHidden/>
              </w:rPr>
              <w:tab/>
            </w:r>
            <w:r>
              <w:rPr>
                <w:noProof/>
                <w:webHidden/>
              </w:rPr>
              <w:fldChar w:fldCharType="begin"/>
            </w:r>
            <w:r>
              <w:rPr>
                <w:noProof/>
                <w:webHidden/>
              </w:rPr>
              <w:instrText xml:space="preserve"> PAGEREF _Toc435700540 \h </w:instrText>
            </w:r>
            <w:r>
              <w:rPr>
                <w:noProof/>
                <w:webHidden/>
              </w:rPr>
            </w:r>
            <w:r>
              <w:rPr>
                <w:noProof/>
                <w:webHidden/>
              </w:rPr>
              <w:fldChar w:fldCharType="separate"/>
            </w:r>
            <w:r>
              <w:rPr>
                <w:noProof/>
                <w:webHidden/>
              </w:rPr>
              <w:t>7</w:t>
            </w:r>
            <w:r>
              <w:rPr>
                <w:noProof/>
                <w:webHidden/>
              </w:rPr>
              <w:fldChar w:fldCharType="end"/>
            </w:r>
          </w:hyperlink>
        </w:p>
        <w:p w:rsidR="00802501" w:rsidRDefault="00802501">
          <w:pPr>
            <w:pStyle w:val="TDC2"/>
            <w:tabs>
              <w:tab w:val="right" w:leader="dot" w:pos="8828"/>
            </w:tabs>
            <w:rPr>
              <w:rFonts w:cstheme="minorBidi"/>
              <w:noProof/>
            </w:rPr>
          </w:pPr>
          <w:hyperlink w:anchor="_Toc435700541" w:history="1">
            <w:r w:rsidRPr="004E03BD">
              <w:rPr>
                <w:rStyle w:val="Hipervnculo"/>
                <w:noProof/>
              </w:rPr>
              <w:t>II. LA IMPORTANCIA EN DETERMINAR SI UN PAGO ES O NO SALARIO:</w:t>
            </w:r>
            <w:r>
              <w:rPr>
                <w:noProof/>
                <w:webHidden/>
              </w:rPr>
              <w:tab/>
            </w:r>
            <w:r>
              <w:rPr>
                <w:noProof/>
                <w:webHidden/>
              </w:rPr>
              <w:fldChar w:fldCharType="begin"/>
            </w:r>
            <w:r>
              <w:rPr>
                <w:noProof/>
                <w:webHidden/>
              </w:rPr>
              <w:instrText xml:space="preserve"> PAGEREF _Toc435700541 \h </w:instrText>
            </w:r>
            <w:r>
              <w:rPr>
                <w:noProof/>
                <w:webHidden/>
              </w:rPr>
            </w:r>
            <w:r>
              <w:rPr>
                <w:noProof/>
                <w:webHidden/>
              </w:rPr>
              <w:fldChar w:fldCharType="separate"/>
            </w:r>
            <w:r>
              <w:rPr>
                <w:noProof/>
                <w:webHidden/>
              </w:rPr>
              <w:t>8</w:t>
            </w:r>
            <w:r>
              <w:rPr>
                <w:noProof/>
                <w:webHidden/>
              </w:rPr>
              <w:fldChar w:fldCharType="end"/>
            </w:r>
          </w:hyperlink>
        </w:p>
        <w:p w:rsidR="00802501" w:rsidRDefault="00802501">
          <w:pPr>
            <w:pStyle w:val="TDC2"/>
            <w:tabs>
              <w:tab w:val="right" w:leader="dot" w:pos="8828"/>
            </w:tabs>
            <w:rPr>
              <w:rFonts w:cstheme="minorBidi"/>
              <w:noProof/>
            </w:rPr>
          </w:pPr>
          <w:hyperlink w:anchor="_Toc435700542" w:history="1">
            <w:r w:rsidRPr="004E03BD">
              <w:rPr>
                <w:rStyle w:val="Hipervnculo"/>
                <w:noProof/>
              </w:rPr>
              <w:t>III. MODALIDADES DE SALARIO</w:t>
            </w:r>
            <w:r>
              <w:rPr>
                <w:noProof/>
                <w:webHidden/>
              </w:rPr>
              <w:tab/>
            </w:r>
            <w:r>
              <w:rPr>
                <w:noProof/>
                <w:webHidden/>
              </w:rPr>
              <w:fldChar w:fldCharType="begin"/>
            </w:r>
            <w:r>
              <w:rPr>
                <w:noProof/>
                <w:webHidden/>
              </w:rPr>
              <w:instrText xml:space="preserve"> PAGEREF _Toc435700542 \h </w:instrText>
            </w:r>
            <w:r>
              <w:rPr>
                <w:noProof/>
                <w:webHidden/>
              </w:rPr>
            </w:r>
            <w:r>
              <w:rPr>
                <w:noProof/>
                <w:webHidden/>
              </w:rPr>
              <w:fldChar w:fldCharType="separate"/>
            </w:r>
            <w:r>
              <w:rPr>
                <w:noProof/>
                <w:webHidden/>
              </w:rPr>
              <w:t>9</w:t>
            </w:r>
            <w:r>
              <w:rPr>
                <w:noProof/>
                <w:webHidden/>
              </w:rPr>
              <w:fldChar w:fldCharType="end"/>
            </w:r>
          </w:hyperlink>
        </w:p>
        <w:p w:rsidR="00802501" w:rsidRDefault="00802501">
          <w:pPr>
            <w:pStyle w:val="TDC2"/>
            <w:tabs>
              <w:tab w:val="right" w:leader="dot" w:pos="8828"/>
            </w:tabs>
            <w:rPr>
              <w:rFonts w:cstheme="minorBidi"/>
              <w:noProof/>
            </w:rPr>
          </w:pPr>
          <w:hyperlink w:anchor="_Toc435700543" w:history="1">
            <w:r w:rsidRPr="004E03BD">
              <w:rPr>
                <w:rStyle w:val="Hipervnculo"/>
                <w:noProof/>
              </w:rPr>
              <w:t>CONCLUSIÓN</w:t>
            </w:r>
            <w:r>
              <w:rPr>
                <w:noProof/>
                <w:webHidden/>
              </w:rPr>
              <w:tab/>
            </w:r>
            <w:r>
              <w:rPr>
                <w:noProof/>
                <w:webHidden/>
              </w:rPr>
              <w:fldChar w:fldCharType="begin"/>
            </w:r>
            <w:r>
              <w:rPr>
                <w:noProof/>
                <w:webHidden/>
              </w:rPr>
              <w:instrText xml:space="preserve"> PAGEREF _Toc435700543 \h </w:instrText>
            </w:r>
            <w:r>
              <w:rPr>
                <w:noProof/>
                <w:webHidden/>
              </w:rPr>
            </w:r>
            <w:r>
              <w:rPr>
                <w:noProof/>
                <w:webHidden/>
              </w:rPr>
              <w:fldChar w:fldCharType="separate"/>
            </w:r>
            <w:r>
              <w:rPr>
                <w:noProof/>
                <w:webHidden/>
              </w:rPr>
              <w:t>11</w:t>
            </w:r>
            <w:r>
              <w:rPr>
                <w:noProof/>
                <w:webHidden/>
              </w:rPr>
              <w:fldChar w:fldCharType="end"/>
            </w:r>
          </w:hyperlink>
        </w:p>
        <w:p w:rsidR="00802501" w:rsidRDefault="00802501">
          <w:pPr>
            <w:pStyle w:val="TDC2"/>
            <w:tabs>
              <w:tab w:val="right" w:leader="dot" w:pos="8828"/>
            </w:tabs>
            <w:rPr>
              <w:rFonts w:cstheme="minorBidi"/>
              <w:noProof/>
            </w:rPr>
          </w:pPr>
          <w:hyperlink w:anchor="_Toc435700544" w:history="1">
            <w:r w:rsidRPr="004E03BD">
              <w:rPr>
                <w:rStyle w:val="Hipervnculo"/>
                <w:noProof/>
              </w:rPr>
              <w:t>LISTA DE REFERENCIAS</w:t>
            </w:r>
            <w:r>
              <w:rPr>
                <w:noProof/>
                <w:webHidden/>
              </w:rPr>
              <w:tab/>
            </w:r>
            <w:r>
              <w:rPr>
                <w:noProof/>
                <w:webHidden/>
              </w:rPr>
              <w:fldChar w:fldCharType="begin"/>
            </w:r>
            <w:r>
              <w:rPr>
                <w:noProof/>
                <w:webHidden/>
              </w:rPr>
              <w:instrText xml:space="preserve"> PAGEREF _Toc435700544 \h </w:instrText>
            </w:r>
            <w:r>
              <w:rPr>
                <w:noProof/>
                <w:webHidden/>
              </w:rPr>
            </w:r>
            <w:r>
              <w:rPr>
                <w:noProof/>
                <w:webHidden/>
              </w:rPr>
              <w:fldChar w:fldCharType="separate"/>
            </w:r>
            <w:r>
              <w:rPr>
                <w:noProof/>
                <w:webHidden/>
              </w:rPr>
              <w:t>11</w:t>
            </w:r>
            <w:r>
              <w:rPr>
                <w:noProof/>
                <w:webHidden/>
              </w:rPr>
              <w:fldChar w:fldCharType="end"/>
            </w:r>
          </w:hyperlink>
        </w:p>
        <w:p w:rsidR="00D5625E" w:rsidRDefault="00D5625E" w:rsidP="00D5625E">
          <w:pPr>
            <w:rPr>
              <w:b/>
              <w:bCs/>
              <w:lang w:val="es-ES"/>
            </w:rPr>
          </w:pPr>
          <w:r>
            <w:rPr>
              <w:b/>
              <w:bCs/>
              <w:lang w:val="es-ES"/>
            </w:rPr>
            <w:fldChar w:fldCharType="end"/>
          </w:r>
        </w:p>
      </w:sdtContent>
    </w:sdt>
    <w:p w:rsidR="001C2771" w:rsidRDefault="001C2771" w:rsidP="00E146A8">
      <w:pPr>
        <w:jc w:val="center"/>
        <w:rPr>
          <w:rFonts w:ascii="Times New Roman" w:hAnsi="Times New Roman" w:cs="Times New Roman"/>
          <w:b/>
          <w:sz w:val="24"/>
          <w:szCs w:val="24"/>
        </w:rPr>
      </w:pPr>
    </w:p>
    <w:p w:rsidR="00C043E7" w:rsidRDefault="001C2771" w:rsidP="00E146A8">
      <w:pPr>
        <w:jc w:val="center"/>
        <w:rPr>
          <w:rFonts w:ascii="Times New Roman" w:hAnsi="Times New Roman" w:cs="Times New Roman"/>
          <w:b/>
          <w:sz w:val="24"/>
          <w:szCs w:val="24"/>
        </w:rPr>
      </w:pPr>
      <w:r>
        <w:rPr>
          <w:rFonts w:ascii="Times New Roman" w:hAnsi="Times New Roman" w:cs="Times New Roman"/>
          <w:b/>
          <w:sz w:val="24"/>
          <w:szCs w:val="24"/>
        </w:rPr>
        <w:t>TABLA DE ILUSTRACIONES</w:t>
      </w:r>
    </w:p>
    <w:p w:rsidR="001C2771" w:rsidRDefault="001C2771" w:rsidP="00E146A8">
      <w:pPr>
        <w:jc w:val="center"/>
        <w:rPr>
          <w:rFonts w:ascii="Times New Roman" w:hAnsi="Times New Roman" w:cs="Times New Roman"/>
          <w:b/>
          <w:sz w:val="24"/>
          <w:szCs w:val="24"/>
        </w:rPr>
      </w:pPr>
    </w:p>
    <w:p w:rsidR="001C2771" w:rsidRDefault="001C2771">
      <w:pPr>
        <w:pStyle w:val="Tabladeilustraciones"/>
        <w:tabs>
          <w:tab w:val="right" w:leader="dot" w:pos="8828"/>
        </w:tabs>
        <w:rPr>
          <w:noProof/>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\h \z \c "Ilustración" </w:instrText>
      </w:r>
      <w:r>
        <w:rPr>
          <w:rFonts w:ascii="Times New Roman" w:hAnsi="Times New Roman" w:cs="Times New Roman"/>
          <w:b/>
          <w:sz w:val="24"/>
          <w:szCs w:val="24"/>
        </w:rPr>
        <w:fldChar w:fldCharType="separate"/>
      </w:r>
      <w:hyperlink w:anchor="_Toc435697536" w:history="1">
        <w:r w:rsidRPr="00F95CD7">
          <w:rPr>
            <w:rStyle w:val="Hipervnculo"/>
            <w:noProof/>
          </w:rPr>
          <w:t>Ilustración 1VARIABLES DE UNA LIQUIDACION</w:t>
        </w:r>
        <w:r>
          <w:rPr>
            <w:noProof/>
            <w:webHidden/>
          </w:rPr>
          <w:tab/>
        </w:r>
        <w:r>
          <w:rPr>
            <w:noProof/>
            <w:webHidden/>
          </w:rPr>
          <w:fldChar w:fldCharType="begin"/>
        </w:r>
        <w:r>
          <w:rPr>
            <w:noProof/>
            <w:webHidden/>
          </w:rPr>
          <w:instrText xml:space="preserve"> PAGEREF _Toc435697536 \h </w:instrText>
        </w:r>
        <w:r>
          <w:rPr>
            <w:noProof/>
            <w:webHidden/>
          </w:rPr>
        </w:r>
        <w:r>
          <w:rPr>
            <w:noProof/>
            <w:webHidden/>
          </w:rPr>
          <w:fldChar w:fldCharType="separate"/>
        </w:r>
        <w:r>
          <w:rPr>
            <w:noProof/>
            <w:webHidden/>
          </w:rPr>
          <w:t>2</w:t>
        </w:r>
        <w:r>
          <w:rPr>
            <w:noProof/>
            <w:webHidden/>
          </w:rPr>
          <w:fldChar w:fldCharType="end"/>
        </w:r>
      </w:hyperlink>
    </w:p>
    <w:p w:rsidR="001C2771" w:rsidRDefault="001C2771">
      <w:pPr>
        <w:pStyle w:val="Tabladeilustraciones"/>
        <w:tabs>
          <w:tab w:val="right" w:leader="dot" w:pos="8828"/>
        </w:tabs>
        <w:rPr>
          <w:noProof/>
        </w:rPr>
      </w:pPr>
      <w:hyperlink w:anchor="_Toc435697537" w:history="1">
        <w:r w:rsidRPr="00F95CD7">
          <w:rPr>
            <w:rStyle w:val="Hipervnculo"/>
            <w:noProof/>
          </w:rPr>
          <w:t>Ilustración 2LIQUIDACION</w:t>
        </w:r>
        <w:r>
          <w:rPr>
            <w:noProof/>
            <w:webHidden/>
          </w:rPr>
          <w:tab/>
        </w:r>
        <w:r>
          <w:rPr>
            <w:noProof/>
            <w:webHidden/>
          </w:rPr>
          <w:fldChar w:fldCharType="begin"/>
        </w:r>
        <w:r>
          <w:rPr>
            <w:noProof/>
            <w:webHidden/>
          </w:rPr>
          <w:instrText xml:space="preserve"> PAGEREF _Toc435697537 \h </w:instrText>
        </w:r>
        <w:r>
          <w:rPr>
            <w:noProof/>
            <w:webHidden/>
          </w:rPr>
        </w:r>
        <w:r>
          <w:rPr>
            <w:noProof/>
            <w:webHidden/>
          </w:rPr>
          <w:fldChar w:fldCharType="separate"/>
        </w:r>
        <w:r>
          <w:rPr>
            <w:noProof/>
            <w:webHidden/>
          </w:rPr>
          <w:t>5</w:t>
        </w:r>
        <w:r>
          <w:rPr>
            <w:noProof/>
            <w:webHidden/>
          </w:rPr>
          <w:fldChar w:fldCharType="end"/>
        </w:r>
      </w:hyperlink>
    </w:p>
    <w:p w:rsidR="001C2771" w:rsidRDefault="001C2771">
      <w:pPr>
        <w:pStyle w:val="Tabladeilustraciones"/>
        <w:tabs>
          <w:tab w:val="right" w:leader="dot" w:pos="8828"/>
        </w:tabs>
        <w:rPr>
          <w:noProof/>
        </w:rPr>
      </w:pPr>
      <w:hyperlink w:anchor="_Toc435697538" w:history="1">
        <w:r w:rsidRPr="00F95CD7">
          <w:rPr>
            <w:rStyle w:val="Hipervnculo"/>
            <w:noProof/>
          </w:rPr>
          <w:t>Ilustración 3LEGISLACIONES</w:t>
        </w:r>
        <w:r>
          <w:rPr>
            <w:noProof/>
            <w:webHidden/>
          </w:rPr>
          <w:tab/>
        </w:r>
        <w:r>
          <w:rPr>
            <w:noProof/>
            <w:webHidden/>
          </w:rPr>
          <w:fldChar w:fldCharType="begin"/>
        </w:r>
        <w:r>
          <w:rPr>
            <w:noProof/>
            <w:webHidden/>
          </w:rPr>
          <w:instrText xml:space="preserve"> PAGEREF _Toc435697538 \h </w:instrText>
        </w:r>
        <w:r>
          <w:rPr>
            <w:noProof/>
            <w:webHidden/>
          </w:rPr>
        </w:r>
        <w:r>
          <w:rPr>
            <w:noProof/>
            <w:webHidden/>
          </w:rPr>
          <w:fldChar w:fldCharType="separate"/>
        </w:r>
        <w:r>
          <w:rPr>
            <w:noProof/>
            <w:webHidden/>
          </w:rPr>
          <w:t>8</w:t>
        </w:r>
        <w:r>
          <w:rPr>
            <w:noProof/>
            <w:webHidden/>
          </w:rPr>
          <w:fldChar w:fldCharType="end"/>
        </w:r>
      </w:hyperlink>
    </w:p>
    <w:p w:rsidR="001C2771" w:rsidRDefault="001C2771" w:rsidP="008B4E17">
      <w:pPr>
        <w:spacing w:before="3000" w:after="3000" w:line="720" w:lineRule="auto"/>
        <w:jc w:val="center"/>
        <w:rPr>
          <w:rFonts w:ascii="Times New Roman" w:hAnsi="Times New Roman" w:cs="Times New Roman"/>
          <w:b/>
          <w:sz w:val="24"/>
          <w:szCs w:val="24"/>
        </w:rPr>
      </w:pPr>
      <w:r>
        <w:rPr>
          <w:rFonts w:ascii="Times New Roman" w:hAnsi="Times New Roman" w:cs="Times New Roman"/>
          <w:b/>
          <w:sz w:val="24"/>
          <w:szCs w:val="24"/>
        </w:rPr>
        <w:fldChar w:fldCharType="end"/>
      </w:r>
    </w:p>
    <w:p w:rsidR="00D5625E" w:rsidRPr="00D5625E" w:rsidRDefault="00AC199B" w:rsidP="008B4E17">
      <w:pPr>
        <w:pStyle w:val="Ttulo2"/>
        <w:rPr>
          <w:rFonts w:asciiTheme="minorHAnsi" w:hAnsiTheme="minorHAnsi" w:cstheme="minorBidi"/>
          <w:sz w:val="22"/>
          <w:szCs w:val="22"/>
        </w:rPr>
      </w:pPr>
      <w:bookmarkStart w:id="0" w:name="_Toc435700536"/>
      <w:r w:rsidRPr="00AC199B">
        <w:lastRenderedPageBreak/>
        <w:t>INTRODUCCIÓN</w:t>
      </w:r>
      <w:bookmarkEnd w:id="0"/>
    </w:p>
    <w:p w:rsidR="00D5625E" w:rsidRDefault="00D5625E" w:rsidP="00D5625E">
      <w:pPr>
        <w:keepNext/>
        <w:jc w:val="center"/>
      </w:pPr>
      <w:r>
        <w:rPr>
          <w:rFonts w:ascii="Times New Roman" w:hAnsi="Times New Roman" w:cs="Times New Roman"/>
          <w:b/>
          <w:noProof/>
          <w:sz w:val="24"/>
          <w:szCs w:val="24"/>
          <w:lang w:eastAsia="es-CO"/>
        </w:rPr>
        <w:drawing>
          <wp:inline distT="0" distB="0" distL="0" distR="0" wp14:anchorId="43135378" wp14:editId="5775EEDF">
            <wp:extent cx="5612130" cy="3156585"/>
            <wp:effectExtent l="0" t="0" r="762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urso-Experto-Derecho-Laboral-Nominas-Seguridad-Social.jpg"/>
                    <pic:cNvPicPr/>
                  </pic:nvPicPr>
                  <pic:blipFill>
                    <a:blip r:embed="rId8">
                      <a:extLst>
                        <a:ext uri="{28A0092B-C50C-407E-A947-70E740481C1C}">
                          <a14:useLocalDpi xmlns:a14="http://schemas.microsoft.com/office/drawing/2010/main" val="0"/>
                        </a:ext>
                      </a:extLst>
                    </a:blip>
                    <a:stretch>
                      <a:fillRect/>
                    </a:stretch>
                  </pic:blipFill>
                  <pic:spPr>
                    <a:xfrm>
                      <a:off x="0" y="0"/>
                      <a:ext cx="5612130" cy="3156585"/>
                    </a:xfrm>
                    <a:prstGeom prst="rect">
                      <a:avLst/>
                    </a:prstGeom>
                  </pic:spPr>
                </pic:pic>
              </a:graphicData>
            </a:graphic>
          </wp:inline>
        </w:drawing>
      </w:r>
    </w:p>
    <w:p w:rsidR="00E146A8" w:rsidRPr="00AC199B" w:rsidRDefault="00D5625E" w:rsidP="00D5625E">
      <w:pPr>
        <w:pStyle w:val="Descripcin"/>
        <w:jc w:val="center"/>
        <w:rPr>
          <w:rFonts w:ascii="Times New Roman" w:hAnsi="Times New Roman" w:cs="Times New Roman"/>
          <w:b/>
          <w:sz w:val="24"/>
          <w:szCs w:val="24"/>
        </w:rPr>
      </w:pPr>
      <w:bookmarkStart w:id="1" w:name="_Toc435697536"/>
      <w:r>
        <w:t xml:space="preserve">Ilustración </w:t>
      </w:r>
      <w:r>
        <w:fldChar w:fldCharType="begin"/>
      </w:r>
      <w:r>
        <w:instrText xml:space="preserve"> SEQ Ilustración \* ARABIC </w:instrText>
      </w:r>
      <w:r>
        <w:fldChar w:fldCharType="separate"/>
      </w:r>
      <w:r w:rsidR="001C2771">
        <w:rPr>
          <w:noProof/>
        </w:rPr>
        <w:t>1</w:t>
      </w:r>
      <w:r>
        <w:fldChar w:fldCharType="end"/>
      </w:r>
      <w:r>
        <w:t>VARIABLES DE UNA LIQUIDACION</w:t>
      </w:r>
      <w:bookmarkEnd w:id="1"/>
    </w:p>
    <w:p w:rsidR="00AC199B" w:rsidRPr="00AC199B" w:rsidRDefault="00E146A8" w:rsidP="00E146A8">
      <w:pPr>
        <w:widowControl w:val="0"/>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Las nóminas de pago representan la cantidad entera pagada a todo el excedente de los empleados al período de contabilización dado. Porque los empleados son muy sensibles a los errores de la nómina de pago o a cualquier irregularidad, los sistemas de la nómina de pago deben asegurar pagos exactos y oportunos. Los expedientes exactos también son requeridos por las empresas públicas y privadas a nivel nacional y del</w:t>
      </w:r>
      <w:r w:rsidR="00AC199B">
        <w:rPr>
          <w:rFonts w:ascii="Times New Roman" w:hAnsi="Times New Roman" w:cs="Times New Roman"/>
          <w:sz w:val="24"/>
          <w:szCs w:val="24"/>
        </w:rPr>
        <w:t xml:space="preserve"> </w:t>
      </w:r>
      <w:r w:rsidR="00AC199B" w:rsidRPr="00AC199B">
        <w:rPr>
          <w:rFonts w:ascii="Times New Roman" w:hAnsi="Times New Roman" w:cs="Times New Roman"/>
          <w:sz w:val="24"/>
          <w:szCs w:val="24"/>
        </w:rPr>
        <w:t xml:space="preserve">Estado. Los gastos de la nómina de pago tienen típicamente un impacto significativo en la declaración del impuesto y ganancias. Trabajo manual, si es experto o inexperto recibe generalmente el </w:t>
      </w:r>
      <w:r w:rsidR="00AC199B" w:rsidRPr="00AC199B">
        <w:rPr>
          <w:rFonts w:ascii="Times New Roman" w:hAnsi="Times New Roman" w:cs="Times New Roman"/>
          <w:sz w:val="24"/>
          <w:szCs w:val="24"/>
        </w:rPr>
        <w:t>remuneración</w:t>
      </w:r>
      <w:r w:rsidR="00AC199B" w:rsidRPr="00AC199B">
        <w:rPr>
          <w:rFonts w:ascii="Times New Roman" w:hAnsi="Times New Roman" w:cs="Times New Roman"/>
          <w:sz w:val="24"/>
          <w:szCs w:val="24"/>
        </w:rPr>
        <w:t xml:space="preserve"> en la forma de salarios. Los salarios se indican generalmente en términos de un precio por hora, tarifa semanal, o sobre una base del trabajo a destajo.</w:t>
      </w:r>
    </w:p>
    <w:p w:rsidR="00E146A8" w:rsidRDefault="00E146A8" w:rsidP="00AC199B">
      <w:pPr>
        <w:rPr>
          <w:rFonts w:ascii="Times New Roman" w:hAnsi="Times New Roman" w:cs="Times New Roman"/>
          <w:sz w:val="24"/>
          <w:szCs w:val="24"/>
        </w:rPr>
      </w:pPr>
    </w:p>
    <w:p w:rsid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 xml:space="preserve">Es por esta razón que en el curso de esta asignatura hemos estudiado a fondo cada uno de los temas exigidos por el programa, en tal sentido hacemos énfasis en la </w:t>
      </w:r>
      <w:r w:rsidR="00AC199B" w:rsidRPr="00AC199B">
        <w:rPr>
          <w:rFonts w:ascii="Times New Roman" w:hAnsi="Times New Roman" w:cs="Times New Roman"/>
          <w:sz w:val="24"/>
          <w:szCs w:val="24"/>
        </w:rPr>
        <w:t>nómina</w:t>
      </w:r>
      <w:r w:rsidR="00AC199B" w:rsidRPr="00AC199B">
        <w:rPr>
          <w:rFonts w:ascii="Times New Roman" w:hAnsi="Times New Roman" w:cs="Times New Roman"/>
          <w:sz w:val="24"/>
          <w:szCs w:val="24"/>
        </w:rPr>
        <w:t xml:space="preserve"> de pago </w:t>
      </w:r>
      <w:r w:rsidR="00AC199B" w:rsidRPr="00AC199B">
        <w:rPr>
          <w:rFonts w:ascii="Times New Roman" w:hAnsi="Times New Roman" w:cs="Times New Roman"/>
          <w:sz w:val="24"/>
          <w:szCs w:val="24"/>
        </w:rPr>
        <w:t>así</w:t>
      </w:r>
      <w:r w:rsidR="00AC199B" w:rsidRPr="00AC199B">
        <w:rPr>
          <w:rFonts w:ascii="Times New Roman" w:hAnsi="Times New Roman" w:cs="Times New Roman"/>
          <w:sz w:val="24"/>
          <w:szCs w:val="24"/>
        </w:rPr>
        <w:t xml:space="preserve"> como en las leyes que las rigen en nuestro país; de allí el </w:t>
      </w:r>
      <w:r w:rsidR="00AC199B" w:rsidRPr="00AC199B">
        <w:rPr>
          <w:rFonts w:ascii="Times New Roman" w:hAnsi="Times New Roman" w:cs="Times New Roman"/>
          <w:sz w:val="24"/>
          <w:szCs w:val="24"/>
        </w:rPr>
        <w:t>análisis</w:t>
      </w:r>
      <w:r w:rsidR="00AC199B" w:rsidRPr="00AC199B">
        <w:rPr>
          <w:rFonts w:ascii="Times New Roman" w:hAnsi="Times New Roman" w:cs="Times New Roman"/>
          <w:sz w:val="24"/>
          <w:szCs w:val="24"/>
        </w:rPr>
        <w:t xml:space="preserve"> realizado a diferentes artículos de nuestra ley Orgánica del Trabajo y la Ley de seguridad social integral.</w:t>
      </w:r>
    </w:p>
    <w:p w:rsidR="00E146A8" w:rsidRDefault="00E146A8" w:rsidP="008B4E17">
      <w:pPr>
        <w:pStyle w:val="Ttulo2"/>
      </w:pPr>
    </w:p>
    <w:p w:rsidR="00AC199B" w:rsidRPr="00AC199B" w:rsidRDefault="00AC199B" w:rsidP="008B4E17">
      <w:pPr>
        <w:pStyle w:val="Ttulo2"/>
      </w:pPr>
      <w:bookmarkStart w:id="2" w:name="_Toc435700537"/>
      <w:r w:rsidRPr="00AC199B">
        <w:t>I. EL SALARIO: ELEMENTO E</w:t>
      </w:r>
      <w:r w:rsidRPr="00AC199B">
        <w:t>SENCIAL DEL CONTRATO DE TRABAJO</w:t>
      </w:r>
      <w:bookmarkEnd w:id="2"/>
    </w:p>
    <w:p w:rsidR="00AC199B" w:rsidRPr="00AC199B" w:rsidRDefault="00AC199B" w:rsidP="00AC199B">
      <w:pPr>
        <w:rPr>
          <w:rFonts w:ascii="Times New Roman" w:hAnsi="Times New Roman" w:cs="Times New Roman"/>
          <w:b/>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199B" w:rsidRPr="00AC199B">
        <w:rPr>
          <w:rFonts w:ascii="Times New Roman" w:hAnsi="Times New Roman" w:cs="Times New Roman"/>
          <w:sz w:val="24"/>
          <w:szCs w:val="24"/>
        </w:rPr>
        <w:t>Según el artículo 22 del Código Sustantivo del Trabajo, “el contrato de trabajo es aquél por el cual una persona natural se obliga a prestar un servicio personal a otra persona natural o jurídica, bajo la continuada dependencia o subordinación de la segunda y mediante remuneración.</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Quien presta el servicio se denomina trabajador, quien lo recibe y remunera, patrono, y la remuneración, cualquiera que sea su forma, salario.”</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Para que exista contrato de trabajo, se requiere que concurran estos tres elementos: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a. La actividad personal del trabajador, es decir, realizada por sí mismo;</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b. La continuada subordinación o dependencia del trabajador respecto del empleador, que faculta a éste para exigirle el cumplimiento de órdenes, en cualquier momento, en cuanto al modo, tiempo o cantidad de trabajo, e imponerle reglamentos, la cual debe mantenerse por todo el tiempo de duración del contrato. Todo ello sin que afecte el honor, la dignidad y los derechos mínimos del trabajador en concordancia con los tratados o convenios internacionales que sobre derechos humanos relativos a la materia obliguen al país, y</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c. Un salario como retribución del servicio.</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Así las cosas, una vez reunidos los tres elementos se entiende que existe contrato de trabajo y no deja de serlo por razón del nombre que se le dé ni de otras condiciones o modalidades que se le agreguen.</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El salario es entonces, un elemento del contrato de trabajo y se refiere al pago o remuneración como retribución al servicio prestado por un trabajador.</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De acuerdo con la ley 50 de 1.990, salario es "no solamente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 so</w:t>
      </w:r>
      <w:r w:rsidR="00C043E7">
        <w:rPr>
          <w:rFonts w:ascii="Times New Roman" w:hAnsi="Times New Roman" w:cs="Times New Roman"/>
          <w:sz w:val="24"/>
          <w:szCs w:val="24"/>
        </w:rPr>
        <w:t>bre las ventas y comisiones."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Para determinar si un pago constituye o no salario, debe tenerse en cuenta los siguientes criterios: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a. El carácter retributivo u oneroso, es decir, que el pago obedezca a la prestación de un servicio.</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b. El carácter de no gratuidad o liberalidad, es decir, los que efectúa el empleador espontánea y esporádicamente.</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c. El carácter de ingreso personal, es decir, que enriquezca el patrimonio del trabajador o que pueda atender a sus necesidades.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De acuerdo con la definición anterior, el salario es todo lo que recibe el trabajador como contraprestación a sus servicios, bien en dinero o en especie:</w:t>
      </w:r>
    </w:p>
    <w:p w:rsidR="00AC199B" w:rsidRPr="00AC199B" w:rsidRDefault="00AC199B" w:rsidP="00E146A8">
      <w:pPr>
        <w:jc w:val="center"/>
        <w:rPr>
          <w:rFonts w:ascii="Times New Roman" w:hAnsi="Times New Roman" w:cs="Times New Roman"/>
          <w:sz w:val="24"/>
          <w:szCs w:val="24"/>
        </w:rPr>
      </w:pPr>
    </w:p>
    <w:p w:rsidR="00AC199B" w:rsidRPr="00AC199B" w:rsidRDefault="00AC199B" w:rsidP="008B4E17">
      <w:pPr>
        <w:pStyle w:val="Ttulo2"/>
      </w:pPr>
      <w:bookmarkStart w:id="3" w:name="_Toc435700538"/>
      <w:r w:rsidRPr="00AC199B">
        <w:t>A. EN DINERO:</w:t>
      </w:r>
      <w:bookmarkEnd w:id="3"/>
    </w:p>
    <w:p w:rsidR="001C2771" w:rsidRDefault="001C2771" w:rsidP="001C2771">
      <w:pPr>
        <w:keepNext/>
        <w:jc w:val="center"/>
      </w:pPr>
      <w:r>
        <w:rPr>
          <w:rFonts w:ascii="Times New Roman" w:hAnsi="Times New Roman" w:cs="Times New Roman"/>
          <w:noProof/>
          <w:sz w:val="24"/>
          <w:szCs w:val="24"/>
          <w:lang w:eastAsia="es-CO"/>
        </w:rPr>
        <w:drawing>
          <wp:inline distT="0" distB="0" distL="0" distR="0" wp14:anchorId="4243D770" wp14:editId="3FACCB50">
            <wp:extent cx="3886200" cy="2343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lculadora.jpg"/>
                    <pic:cNvPicPr/>
                  </pic:nvPicPr>
                  <pic:blipFill>
                    <a:blip r:embed="rId9">
                      <a:extLst>
                        <a:ext uri="{28A0092B-C50C-407E-A947-70E740481C1C}">
                          <a14:useLocalDpi xmlns:a14="http://schemas.microsoft.com/office/drawing/2010/main" val="0"/>
                        </a:ext>
                      </a:extLst>
                    </a:blip>
                    <a:stretch>
                      <a:fillRect/>
                    </a:stretch>
                  </pic:blipFill>
                  <pic:spPr>
                    <a:xfrm>
                      <a:off x="0" y="0"/>
                      <a:ext cx="3886200" cy="2343150"/>
                    </a:xfrm>
                    <a:prstGeom prst="rect">
                      <a:avLst/>
                    </a:prstGeom>
                  </pic:spPr>
                </pic:pic>
              </a:graphicData>
            </a:graphic>
          </wp:inline>
        </w:drawing>
      </w:r>
    </w:p>
    <w:p w:rsidR="00AC199B" w:rsidRPr="00AC199B" w:rsidRDefault="001C2771" w:rsidP="001C2771">
      <w:pPr>
        <w:pStyle w:val="Descripcin"/>
        <w:jc w:val="center"/>
        <w:rPr>
          <w:rFonts w:ascii="Times New Roman" w:hAnsi="Times New Roman" w:cs="Times New Roman"/>
          <w:sz w:val="24"/>
          <w:szCs w:val="24"/>
        </w:rPr>
      </w:pPr>
      <w:bookmarkStart w:id="4" w:name="_Toc435697537"/>
      <w:r>
        <w:t xml:space="preserve">Ilustración </w:t>
      </w:r>
      <w:r>
        <w:fldChar w:fldCharType="begin"/>
      </w:r>
      <w:r>
        <w:instrText xml:space="preserve"> SEQ Ilustración \* ARABIC </w:instrText>
      </w:r>
      <w:r>
        <w:fldChar w:fldCharType="separate"/>
      </w:r>
      <w:r>
        <w:rPr>
          <w:noProof/>
        </w:rPr>
        <w:t>2</w:t>
      </w:r>
      <w:r>
        <w:fldChar w:fldCharType="end"/>
      </w:r>
      <w:r>
        <w:t>LIQUIDACION</w:t>
      </w:r>
      <w:bookmarkEnd w:id="4"/>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Está integrada por dos modalidades de retribución:</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1. La ordinaria: Se paga periódicamente y puede ser fija o variable o acordar que una parte sea fija y otra variable, como por ejemplo un porcentaje sobre ventas.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2. La extraordinaria: Representada por lo que le corresponde al trabajador por:</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Cambria Math" w:hAnsi="Cambria Math" w:cs="Cambria Math"/>
          <w:sz w:val="24"/>
          <w:szCs w:val="24"/>
        </w:rPr>
        <w:t xml:space="preserve">     </w:t>
      </w:r>
      <w:r w:rsidR="00AC199B" w:rsidRPr="00AC199B">
        <w:rPr>
          <w:rFonts w:ascii="Cambria Math" w:hAnsi="Cambria Math" w:cs="Cambria Math"/>
          <w:sz w:val="24"/>
          <w:szCs w:val="24"/>
        </w:rPr>
        <w:t>‑</w:t>
      </w:r>
      <w:r w:rsidR="00AC199B" w:rsidRPr="00AC199B">
        <w:rPr>
          <w:rFonts w:ascii="Times New Roman" w:hAnsi="Times New Roman" w:cs="Times New Roman"/>
          <w:sz w:val="24"/>
          <w:szCs w:val="24"/>
        </w:rPr>
        <w:t xml:space="preserve"> Horas extras</w:t>
      </w:r>
    </w:p>
    <w:p w:rsidR="00AC199B" w:rsidRPr="00AC199B" w:rsidRDefault="00E146A8" w:rsidP="00AC199B">
      <w:pPr>
        <w:rPr>
          <w:rFonts w:ascii="Times New Roman" w:hAnsi="Times New Roman" w:cs="Times New Roman"/>
          <w:sz w:val="24"/>
          <w:szCs w:val="24"/>
        </w:rPr>
      </w:pPr>
      <w:r>
        <w:rPr>
          <w:rFonts w:ascii="Cambria Math" w:hAnsi="Cambria Math" w:cs="Cambria Math"/>
          <w:sz w:val="24"/>
          <w:szCs w:val="24"/>
        </w:rPr>
        <w:t xml:space="preserve">     </w:t>
      </w:r>
      <w:r w:rsidR="00AC199B" w:rsidRPr="00AC199B">
        <w:rPr>
          <w:rFonts w:ascii="Cambria Math" w:hAnsi="Cambria Math" w:cs="Cambria Math"/>
          <w:sz w:val="24"/>
          <w:szCs w:val="24"/>
        </w:rPr>
        <w:t>‑</w:t>
      </w:r>
      <w:r w:rsidR="00AC199B" w:rsidRPr="00AC199B">
        <w:rPr>
          <w:rFonts w:ascii="Times New Roman" w:hAnsi="Times New Roman" w:cs="Times New Roman"/>
          <w:sz w:val="24"/>
          <w:szCs w:val="24"/>
        </w:rPr>
        <w:t xml:space="preserve"> Porcentajes sobre ventas y comisiones</w:t>
      </w:r>
    </w:p>
    <w:p w:rsidR="00AC199B" w:rsidRPr="00AC199B" w:rsidRDefault="00E146A8" w:rsidP="00AC199B">
      <w:pPr>
        <w:rPr>
          <w:rFonts w:ascii="Times New Roman" w:hAnsi="Times New Roman" w:cs="Times New Roman"/>
          <w:sz w:val="24"/>
          <w:szCs w:val="24"/>
        </w:rPr>
      </w:pPr>
      <w:r>
        <w:rPr>
          <w:rFonts w:ascii="Cambria Math" w:hAnsi="Cambria Math" w:cs="Cambria Math"/>
          <w:sz w:val="24"/>
          <w:szCs w:val="24"/>
        </w:rPr>
        <w:t xml:space="preserve">     </w:t>
      </w:r>
      <w:r w:rsidR="00AC199B" w:rsidRPr="00AC199B">
        <w:rPr>
          <w:rFonts w:ascii="Cambria Math" w:hAnsi="Cambria Math" w:cs="Cambria Math"/>
          <w:sz w:val="24"/>
          <w:szCs w:val="24"/>
        </w:rPr>
        <w:t>‑</w:t>
      </w:r>
      <w:r w:rsidR="00AC199B" w:rsidRPr="00AC199B">
        <w:rPr>
          <w:rFonts w:ascii="Times New Roman" w:hAnsi="Times New Roman" w:cs="Times New Roman"/>
          <w:sz w:val="24"/>
          <w:szCs w:val="24"/>
        </w:rPr>
        <w:t xml:space="preserve"> Sobresueldos</w:t>
      </w:r>
    </w:p>
    <w:p w:rsidR="00AC199B" w:rsidRPr="00AC199B" w:rsidRDefault="00E146A8" w:rsidP="00AC199B">
      <w:pPr>
        <w:rPr>
          <w:rFonts w:ascii="Times New Roman" w:hAnsi="Times New Roman" w:cs="Times New Roman"/>
          <w:sz w:val="24"/>
          <w:szCs w:val="24"/>
        </w:rPr>
      </w:pPr>
      <w:r>
        <w:rPr>
          <w:rFonts w:ascii="Cambria Math" w:hAnsi="Cambria Math" w:cs="Cambria Math"/>
          <w:sz w:val="24"/>
          <w:szCs w:val="24"/>
        </w:rPr>
        <w:t xml:space="preserve">     </w:t>
      </w:r>
      <w:r w:rsidR="00AC199B" w:rsidRPr="00AC199B">
        <w:rPr>
          <w:rFonts w:ascii="Cambria Math" w:hAnsi="Cambria Math" w:cs="Cambria Math"/>
          <w:sz w:val="24"/>
          <w:szCs w:val="24"/>
        </w:rPr>
        <w:t>‑</w:t>
      </w:r>
      <w:r w:rsidR="00AC199B" w:rsidRPr="00AC199B">
        <w:rPr>
          <w:rFonts w:ascii="Times New Roman" w:hAnsi="Times New Roman" w:cs="Times New Roman"/>
          <w:sz w:val="24"/>
          <w:szCs w:val="24"/>
        </w:rPr>
        <w:t xml:space="preserve"> Primas, excepto la legal</w:t>
      </w:r>
    </w:p>
    <w:p w:rsidR="00AC199B" w:rsidRPr="00AC199B" w:rsidRDefault="00E146A8" w:rsidP="00AC199B">
      <w:pPr>
        <w:rPr>
          <w:rFonts w:ascii="Times New Roman" w:hAnsi="Times New Roman" w:cs="Times New Roman"/>
          <w:sz w:val="24"/>
          <w:szCs w:val="24"/>
        </w:rPr>
      </w:pPr>
      <w:r>
        <w:rPr>
          <w:rFonts w:ascii="Cambria Math" w:hAnsi="Cambria Math" w:cs="Cambria Math"/>
          <w:sz w:val="24"/>
          <w:szCs w:val="24"/>
        </w:rPr>
        <w:t xml:space="preserve">     </w:t>
      </w:r>
      <w:r w:rsidR="00AC199B" w:rsidRPr="00AC199B">
        <w:rPr>
          <w:rFonts w:ascii="Cambria Math" w:hAnsi="Cambria Math" w:cs="Cambria Math"/>
          <w:sz w:val="24"/>
          <w:szCs w:val="24"/>
        </w:rPr>
        <w:t>‑</w:t>
      </w:r>
      <w:r w:rsidR="00AC199B" w:rsidRPr="00AC199B">
        <w:rPr>
          <w:rFonts w:ascii="Times New Roman" w:hAnsi="Times New Roman" w:cs="Times New Roman"/>
          <w:sz w:val="24"/>
          <w:szCs w:val="24"/>
        </w:rPr>
        <w:t xml:space="preserve"> Bonificaciones habituales</w:t>
      </w:r>
    </w:p>
    <w:p w:rsidR="00AC199B" w:rsidRPr="00AC199B" w:rsidRDefault="00E146A8" w:rsidP="00AC199B">
      <w:pPr>
        <w:rPr>
          <w:rFonts w:ascii="Times New Roman" w:hAnsi="Times New Roman" w:cs="Times New Roman"/>
          <w:sz w:val="24"/>
          <w:szCs w:val="24"/>
        </w:rPr>
      </w:pPr>
      <w:r>
        <w:rPr>
          <w:rFonts w:ascii="Cambria Math" w:hAnsi="Cambria Math" w:cs="Cambria Math"/>
          <w:sz w:val="24"/>
          <w:szCs w:val="24"/>
        </w:rPr>
        <w:t xml:space="preserve">     </w:t>
      </w:r>
      <w:r w:rsidR="00AC199B" w:rsidRPr="00AC199B">
        <w:rPr>
          <w:rFonts w:ascii="Cambria Math" w:hAnsi="Cambria Math" w:cs="Cambria Math"/>
          <w:sz w:val="24"/>
          <w:szCs w:val="24"/>
        </w:rPr>
        <w:t>‑</w:t>
      </w:r>
      <w:r w:rsidR="00AC199B" w:rsidRPr="00AC199B">
        <w:rPr>
          <w:rFonts w:ascii="Times New Roman" w:hAnsi="Times New Roman" w:cs="Times New Roman"/>
          <w:sz w:val="24"/>
          <w:szCs w:val="24"/>
        </w:rPr>
        <w:t xml:space="preserve"> El valor del trabajo en días de descanso obligatorio</w:t>
      </w:r>
    </w:p>
    <w:p w:rsidR="00AC199B" w:rsidRPr="00AC199B" w:rsidRDefault="00E146A8" w:rsidP="00AC199B">
      <w:pPr>
        <w:rPr>
          <w:rFonts w:ascii="Times New Roman" w:hAnsi="Times New Roman" w:cs="Times New Roman"/>
          <w:sz w:val="24"/>
          <w:szCs w:val="24"/>
        </w:rPr>
      </w:pPr>
      <w:r>
        <w:rPr>
          <w:rFonts w:ascii="Cambria Math" w:hAnsi="Cambria Math" w:cs="Cambria Math"/>
          <w:sz w:val="24"/>
          <w:szCs w:val="24"/>
        </w:rPr>
        <w:t xml:space="preserve">     </w:t>
      </w:r>
      <w:r w:rsidR="00AC199B" w:rsidRPr="00AC199B">
        <w:rPr>
          <w:rFonts w:ascii="Cambria Math" w:hAnsi="Cambria Math" w:cs="Cambria Math"/>
          <w:sz w:val="24"/>
          <w:szCs w:val="24"/>
        </w:rPr>
        <w:t>‑</w:t>
      </w:r>
      <w:r w:rsidR="00AC199B" w:rsidRPr="00AC199B">
        <w:rPr>
          <w:rFonts w:ascii="Times New Roman" w:hAnsi="Times New Roman" w:cs="Times New Roman"/>
          <w:sz w:val="24"/>
          <w:szCs w:val="24"/>
        </w:rPr>
        <w:t xml:space="preserve"> Y en general todo lo que reciba el trabajador y que implique directamente retribución</w:t>
      </w:r>
      <w:r w:rsidR="00AC199B">
        <w:rPr>
          <w:rFonts w:ascii="Times New Roman" w:hAnsi="Times New Roman" w:cs="Times New Roman"/>
          <w:sz w:val="24"/>
          <w:szCs w:val="24"/>
        </w:rPr>
        <w:t xml:space="preserve"> de servicios.</w:t>
      </w:r>
      <w:bookmarkStart w:id="5" w:name="_GoBack"/>
      <w:bookmarkEnd w:id="5"/>
    </w:p>
    <w:p w:rsidR="00AC199B" w:rsidRPr="00AC199B" w:rsidRDefault="00AC199B" w:rsidP="00AC199B">
      <w:pPr>
        <w:rPr>
          <w:rFonts w:ascii="Times New Roman" w:hAnsi="Times New Roman" w:cs="Times New Roman"/>
          <w:sz w:val="24"/>
          <w:szCs w:val="24"/>
        </w:rPr>
      </w:pPr>
    </w:p>
    <w:p w:rsidR="00AC199B" w:rsidRPr="00AC199B" w:rsidRDefault="00AC199B" w:rsidP="008B4E17">
      <w:pPr>
        <w:pStyle w:val="Ttulo2"/>
      </w:pPr>
      <w:bookmarkStart w:id="6" w:name="_Toc435700539"/>
      <w:r w:rsidRPr="00AC199B">
        <w:t>B. EN ESPECIE:</w:t>
      </w:r>
      <w:bookmarkEnd w:id="6"/>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El pago en especie se presenta cuando el empleador retribuye los servicios al trabajador, suministrándole vivienda, alimentación, vestuario, etc.</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Sin embargo, el salario en especie sólo puede ser parcial y su equivalente monetario no podrá exceder del 50% de la totalidad del salario. Si el trabajador devenga el mínimo legal, el salario en especie no puede ser superior del 30% del mismo.</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Como gran innovación de la ley 50 de 1.990, las partes de común acuerdo podrán estipular que el salario en especie no constituya salario para ningún efecto, de tal forma que no se computará para la liquidación de las prestaciones sociales. Este pacto debe ir por escrito y firmado por las partes.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 xml:space="preserve">La definición de salario nos permite observar que de acuerdo con la ley laboral, existen pagos que son salario y otros que no lo son, lo que resulta muy importante de analizar en la liquidación de las prestaciones sociales, vacaciones, indemnizaciones por despido sin justa causa, aportes parafiscales y aportes al sistema general de seguridad social, por cuanto que para éstas, solo importa los que tienen el carácter salarial. Sin embargo, esta distinción </w:t>
      </w:r>
      <w:r w:rsidR="00AC199B" w:rsidRPr="00AC199B">
        <w:rPr>
          <w:rFonts w:ascii="Times New Roman" w:hAnsi="Times New Roman" w:cs="Times New Roman"/>
          <w:sz w:val="24"/>
          <w:szCs w:val="24"/>
        </w:rPr>
        <w:lastRenderedPageBreak/>
        <w:t xml:space="preserve">entre pagos constitutivos y no constitutivos de salario ha creado indebidas interpretaciones por parte de los empleadores y, por supuesto, grandes </w:t>
      </w:r>
      <w:r w:rsidR="00AC199B">
        <w:rPr>
          <w:rFonts w:ascii="Times New Roman" w:hAnsi="Times New Roman" w:cs="Times New Roman"/>
          <w:sz w:val="24"/>
          <w:szCs w:val="24"/>
        </w:rPr>
        <w:t>litigios de naturaleza laboral.</w:t>
      </w:r>
    </w:p>
    <w:p w:rsidR="00AC199B" w:rsidRPr="00AC199B" w:rsidRDefault="00AC199B" w:rsidP="00AC199B">
      <w:pPr>
        <w:rPr>
          <w:rFonts w:ascii="Times New Roman" w:hAnsi="Times New Roman" w:cs="Times New Roman"/>
          <w:sz w:val="24"/>
          <w:szCs w:val="24"/>
        </w:rPr>
      </w:pPr>
    </w:p>
    <w:p w:rsidR="00AC199B" w:rsidRPr="00AC199B" w:rsidRDefault="00AC199B" w:rsidP="008B4E17">
      <w:pPr>
        <w:pStyle w:val="Ttulo2"/>
      </w:pPr>
      <w:bookmarkStart w:id="7" w:name="_Toc435700540"/>
      <w:r w:rsidRPr="00AC199B">
        <w:t>I. PAGOS QUE NO SON SALARIO</w:t>
      </w:r>
      <w:bookmarkEnd w:id="7"/>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1. Las prestaciones sociales señaladas en los títulos VIII y IX del C.S.T., tales como la cesantía, los intereses sobre la cesantía, la prima de servicio, la pensión de jubilación, etc.</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2. Lo que recibe el trabajador en dinero o en especie no para su beneficio o enriquecimiento personal sino para desempeñar cabalmente sus funciones, como gastos de representación, medios de transporte, viáticos accidentales, elementos de trabajo u otros semejantes.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3. Las sumas que ocasionalmente y por mera liberalidad se le cancelan al trabajador, como primas, gratificaciones o bonificaciones ocasionales, participación de utilidades, excedentes de las empresas de economía solidaria.</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4. Los beneficios o auxilios habituales u ocasionales, convencionales o contractuales u otorgados en forma extralegal por el empleador, cuando las partes dispongan expresamente que no tendrán carácter salarial, tales como la alimentación, habitación o vestuario, las primas extralegales, de vacaciones, de servicios o de navidad. Estos pactos deberán ser por escrito y debidamente firmados por las partes, de lo contrario, carecerán de valor.</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Para que estos pactos de exclusión salarial tengan efectos, se requerirá:</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a. Que se trate de beneficios o auxilios, sean habituales u ocasionales.</w:t>
      </w: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b. Que exista un acuerdo expreso entre las partes: Pacto o convención colectiva de trabajo, contrato de trabajo o cláusula adicional. Esta es la condición formal de validez.</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c. Que los beneficios o auxilios atienda los conceptos de alimentación, vestuario, primas extralegales, de vacaciones o de navidad. Esta es la condición sustancial.</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199B" w:rsidRPr="00AC199B">
        <w:rPr>
          <w:rFonts w:ascii="Times New Roman" w:hAnsi="Times New Roman" w:cs="Times New Roman"/>
          <w:sz w:val="24"/>
          <w:szCs w:val="24"/>
        </w:rPr>
        <w:t>No puede ser desalarizado, lo que constituye salario, esto es, lo que recibe el trabajador como contraprestación directa de su servicio. Se refiere solo a AUXILIOS O BENEFICIOS: Pagos marginales o complementarios para contribuir a la satisfacción de una determinada necesidad.</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d. La cuantía de los pagos debe contar con el criterio de racionalidad, el cual podemos afirmar que es del 30% del total del ingreso mensual.</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e. La jurisprudencia de la Corte Suprema de Justicia y Corte Constitucional ha declarado que los “PACTOS DE DESALARIZACIÓN SON VALIDOS EN LA MEDIDA QUE NO VERSEN SOBRE PAGOS CUYO OBJETO SEA RETRIBUIR UN SERVICIO PRESTADO”.</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5. Los viáticos accidentales no constituyen salario en ningún caso; los viáticos permanentes, sólo constituyen salario los pagos destinados a proporcionar al trabajador manutención y alojamiento, pero no los que tengan por finalidad proporcionar al trabajador medios de transporte y gastos de representación. Además, siempre que se pacten viáticos, deberá especificarse el valor de cada uno de los conceptos.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6. El auxilio de transporte no constituye salario, pero para el solo efecto de liquidación de prestaciones sociales deberá incluirse en la base de liquidación.</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7. Las propinas que recibe el trabajador no son salario. Además, no puede pactarse como retribución al servicio el valor de las pro</w:t>
      </w:r>
      <w:r w:rsidR="00AC199B">
        <w:rPr>
          <w:rFonts w:ascii="Times New Roman" w:hAnsi="Times New Roman" w:cs="Times New Roman"/>
          <w:sz w:val="24"/>
          <w:szCs w:val="24"/>
        </w:rPr>
        <w:t>pinas que el trabajador reciba.</w:t>
      </w:r>
    </w:p>
    <w:p w:rsidR="00AC199B" w:rsidRPr="00AC199B" w:rsidRDefault="00AC199B" w:rsidP="00AC199B">
      <w:pPr>
        <w:rPr>
          <w:rFonts w:ascii="Times New Roman" w:hAnsi="Times New Roman" w:cs="Times New Roman"/>
          <w:b/>
          <w:sz w:val="24"/>
          <w:szCs w:val="24"/>
        </w:rPr>
      </w:pPr>
    </w:p>
    <w:p w:rsidR="00AC199B" w:rsidRPr="00AC199B" w:rsidRDefault="00AC199B" w:rsidP="008B4E17">
      <w:pPr>
        <w:pStyle w:val="Ttulo2"/>
      </w:pPr>
      <w:bookmarkStart w:id="8" w:name="_Toc435700541"/>
      <w:r w:rsidRPr="00AC199B">
        <w:t>II. LA IMPORTANCIA EN DETERMI</w:t>
      </w:r>
      <w:r w:rsidRPr="00AC199B">
        <w:t>NAR SI UN PAGO ES O NO SALARIO:</w:t>
      </w:r>
      <w:bookmarkEnd w:id="8"/>
    </w:p>
    <w:p w:rsidR="001C2771" w:rsidRDefault="001C2771" w:rsidP="001C2771">
      <w:pPr>
        <w:keepNext/>
        <w:jc w:val="center"/>
      </w:pPr>
      <w:r>
        <w:rPr>
          <w:rFonts w:ascii="Times New Roman" w:hAnsi="Times New Roman" w:cs="Times New Roman"/>
          <w:noProof/>
          <w:sz w:val="24"/>
          <w:szCs w:val="24"/>
          <w:lang w:eastAsia="es-CO"/>
        </w:rPr>
        <w:lastRenderedPageBreak/>
        <w:drawing>
          <wp:inline distT="0" distB="0" distL="0" distR="0" wp14:anchorId="53C7A710" wp14:editId="2D60F31F">
            <wp:extent cx="3009900" cy="166058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xtosrefundidos.jpg"/>
                    <pic:cNvPicPr/>
                  </pic:nvPicPr>
                  <pic:blipFill>
                    <a:blip r:embed="rId10">
                      <a:extLst>
                        <a:ext uri="{28A0092B-C50C-407E-A947-70E740481C1C}">
                          <a14:useLocalDpi xmlns:a14="http://schemas.microsoft.com/office/drawing/2010/main" val="0"/>
                        </a:ext>
                      </a:extLst>
                    </a:blip>
                    <a:stretch>
                      <a:fillRect/>
                    </a:stretch>
                  </pic:blipFill>
                  <pic:spPr>
                    <a:xfrm>
                      <a:off x="0" y="0"/>
                      <a:ext cx="3037865" cy="1676017"/>
                    </a:xfrm>
                    <a:prstGeom prst="rect">
                      <a:avLst/>
                    </a:prstGeom>
                  </pic:spPr>
                </pic:pic>
              </a:graphicData>
            </a:graphic>
          </wp:inline>
        </w:drawing>
      </w:r>
    </w:p>
    <w:p w:rsidR="00AC199B" w:rsidRPr="00AC199B" w:rsidRDefault="001C2771" w:rsidP="001C2771">
      <w:pPr>
        <w:pStyle w:val="Descripcin"/>
        <w:jc w:val="center"/>
        <w:rPr>
          <w:rFonts w:ascii="Times New Roman" w:hAnsi="Times New Roman" w:cs="Times New Roman"/>
          <w:sz w:val="24"/>
          <w:szCs w:val="24"/>
        </w:rPr>
      </w:pPr>
      <w:bookmarkStart w:id="9" w:name="_Toc435697538"/>
      <w:r>
        <w:t xml:space="preserve">Ilustración </w:t>
      </w:r>
      <w:r>
        <w:fldChar w:fldCharType="begin"/>
      </w:r>
      <w:r>
        <w:instrText xml:space="preserve"> SEQ Ilustración \* ARABIC </w:instrText>
      </w:r>
      <w:r>
        <w:fldChar w:fldCharType="separate"/>
      </w:r>
      <w:r>
        <w:rPr>
          <w:noProof/>
        </w:rPr>
        <w:t>3</w:t>
      </w:r>
      <w:r>
        <w:fldChar w:fldCharType="end"/>
      </w:r>
      <w:r>
        <w:t>LEGISLACIONES</w:t>
      </w:r>
      <w:bookmarkEnd w:id="9"/>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La importancia en determinar si un pago es o no constitutivo de salario radica en que el salario es base para la liquidación de los siguientes pagos laborales: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1. Liquidación del auxilio de cesantía, los intereses sobre la cesantías y la prima de servicios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2. Liquidación de vacaciones e Indemnización por despido sin justa causa.</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3. Base para determinar el derecho o no, al auxilio legal de transporte y a la dotación.</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4. Base para liquidar aportes al Sistema General de Seguridad Social en Salud, Pensiones y Riesgos Profesionales.</w:t>
      </w:r>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5. Base para liquidar aportes parafiscales SENA, ICBF y</w:t>
      </w:r>
      <w:r w:rsidR="00AC199B">
        <w:rPr>
          <w:rFonts w:ascii="Times New Roman" w:hAnsi="Times New Roman" w:cs="Times New Roman"/>
          <w:sz w:val="24"/>
          <w:szCs w:val="24"/>
        </w:rPr>
        <w:t xml:space="preserve"> Caja de Compensación Familiar.</w:t>
      </w:r>
    </w:p>
    <w:p w:rsidR="00AC199B" w:rsidRPr="00AC199B" w:rsidRDefault="00AC199B" w:rsidP="00AC199B">
      <w:pPr>
        <w:rPr>
          <w:rFonts w:ascii="Times New Roman" w:hAnsi="Times New Roman" w:cs="Times New Roman"/>
          <w:b/>
          <w:sz w:val="24"/>
          <w:szCs w:val="24"/>
        </w:rPr>
      </w:pPr>
    </w:p>
    <w:p w:rsidR="00AC199B" w:rsidRPr="00AC199B" w:rsidRDefault="00AC199B" w:rsidP="008B4E17">
      <w:pPr>
        <w:pStyle w:val="Ttulo2"/>
      </w:pPr>
      <w:bookmarkStart w:id="10" w:name="_Toc435700542"/>
      <w:r w:rsidRPr="00AC199B">
        <w:t>III. MODALIDADES DE SALARIO</w:t>
      </w:r>
      <w:bookmarkEnd w:id="10"/>
    </w:p>
    <w:p w:rsidR="00AC199B" w:rsidRPr="00AC199B" w:rsidRDefault="00AC199B" w:rsidP="00AC199B">
      <w:pPr>
        <w:rPr>
          <w:rFonts w:ascii="Times New Roman" w:hAnsi="Times New Roman" w:cs="Times New Roman"/>
          <w:sz w:val="24"/>
          <w:szCs w:val="24"/>
        </w:rPr>
      </w:pPr>
    </w:p>
    <w:p w:rsidR="00AC199B" w:rsidRPr="00AC199B" w:rsidRDefault="00E146A8"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El empleador y el trabajador pueden convenir liberalmente el salario en sus diversas modalidades, pero siempre deben respetar el salario mínimo legal vigente, el salario mínimo legal integral, el salario mínimo pactado en las convenciones y pactos colectivos de trabajo y en los fallos arbitrales.</w:t>
      </w:r>
    </w:p>
    <w:p w:rsidR="00AC199B" w:rsidRPr="00AC199B" w:rsidRDefault="00AC199B" w:rsidP="00AC199B">
      <w:pPr>
        <w:rPr>
          <w:rFonts w:ascii="Times New Roman" w:hAnsi="Times New Roman" w:cs="Times New Roman"/>
          <w:b/>
          <w:sz w:val="24"/>
          <w:szCs w:val="24"/>
        </w:rPr>
      </w:pPr>
    </w:p>
    <w:p w:rsidR="00AC199B" w:rsidRPr="00AC199B" w:rsidRDefault="00E146A8" w:rsidP="00AC199B">
      <w:pPr>
        <w:rPr>
          <w:rFonts w:ascii="Times New Roman" w:hAnsi="Times New Roman" w:cs="Times New Roman"/>
          <w:sz w:val="24"/>
          <w:szCs w:val="24"/>
        </w:rPr>
      </w:pPr>
      <w:r w:rsidRPr="008B4E17">
        <w:rPr>
          <w:rStyle w:val="PuestoCar"/>
        </w:rPr>
        <w:lastRenderedPageBreak/>
        <w:t xml:space="preserve">     </w:t>
      </w:r>
      <w:r w:rsidR="00AC199B" w:rsidRPr="008B4E17">
        <w:rPr>
          <w:rStyle w:val="PuestoCar"/>
        </w:rPr>
        <w:t>1. POR UNIDAD DE TIEMPO:</w:t>
      </w:r>
      <w:r w:rsidR="00AC199B" w:rsidRPr="00AC199B">
        <w:rPr>
          <w:rFonts w:ascii="Times New Roman" w:hAnsi="Times New Roman" w:cs="Times New Roman"/>
          <w:b/>
          <w:sz w:val="24"/>
          <w:szCs w:val="24"/>
        </w:rPr>
        <w:t xml:space="preserve"> </w:t>
      </w:r>
      <w:r w:rsidR="00AC199B" w:rsidRPr="00AC199B">
        <w:rPr>
          <w:rFonts w:ascii="Times New Roman" w:hAnsi="Times New Roman" w:cs="Times New Roman"/>
          <w:sz w:val="24"/>
          <w:szCs w:val="24"/>
        </w:rPr>
        <w:t>donde se reconoce y paga el tiempo efectivamente laborado por horas, días, semanas o meses.</w:t>
      </w:r>
    </w:p>
    <w:p w:rsidR="00AC199B" w:rsidRPr="00AC199B" w:rsidRDefault="00AC199B" w:rsidP="00AC199B">
      <w:pPr>
        <w:rPr>
          <w:rFonts w:ascii="Times New Roman" w:hAnsi="Times New Roman" w:cs="Times New Roman"/>
          <w:sz w:val="24"/>
          <w:szCs w:val="24"/>
        </w:rPr>
      </w:pPr>
    </w:p>
    <w:p w:rsidR="00AC199B" w:rsidRPr="00AC199B" w:rsidRDefault="000F22D2" w:rsidP="00AC199B">
      <w:pPr>
        <w:rPr>
          <w:rFonts w:ascii="Times New Roman" w:hAnsi="Times New Roman" w:cs="Times New Roman"/>
          <w:sz w:val="24"/>
          <w:szCs w:val="24"/>
        </w:rPr>
      </w:pPr>
      <w:r w:rsidRPr="008B4E17">
        <w:rPr>
          <w:rStyle w:val="PuestoCar"/>
        </w:rPr>
        <w:t xml:space="preserve">     </w:t>
      </w:r>
      <w:r w:rsidR="00AC199B" w:rsidRPr="008B4E17">
        <w:rPr>
          <w:rStyle w:val="PuestoCar"/>
        </w:rPr>
        <w:t>- A JORNAL</w:t>
      </w:r>
      <w:r w:rsidR="00AC199B" w:rsidRPr="00AC199B">
        <w:rPr>
          <w:rFonts w:ascii="Times New Roman" w:hAnsi="Times New Roman" w:cs="Times New Roman"/>
          <w:sz w:val="24"/>
          <w:szCs w:val="24"/>
        </w:rPr>
        <w:t>, cuando se pacta por días</w:t>
      </w:r>
    </w:p>
    <w:p w:rsidR="00AC199B" w:rsidRPr="00AC199B" w:rsidRDefault="00AC199B" w:rsidP="00AC199B">
      <w:pPr>
        <w:rPr>
          <w:rFonts w:ascii="Times New Roman" w:hAnsi="Times New Roman" w:cs="Times New Roman"/>
          <w:sz w:val="24"/>
          <w:szCs w:val="24"/>
        </w:rPr>
      </w:pPr>
    </w:p>
    <w:p w:rsidR="00AC199B" w:rsidRPr="00AC199B" w:rsidRDefault="000F22D2" w:rsidP="00AC199B">
      <w:pPr>
        <w:rPr>
          <w:rFonts w:ascii="Times New Roman" w:hAnsi="Times New Roman" w:cs="Times New Roman"/>
          <w:sz w:val="24"/>
          <w:szCs w:val="24"/>
        </w:rPr>
      </w:pPr>
      <w:r w:rsidRPr="008B4E17">
        <w:rPr>
          <w:rStyle w:val="PuestoCar"/>
        </w:rPr>
        <w:t xml:space="preserve">     </w:t>
      </w:r>
      <w:r w:rsidR="00AC199B" w:rsidRPr="008B4E17">
        <w:rPr>
          <w:rStyle w:val="PuestoCar"/>
          <w:rFonts w:ascii="Cambria Math" w:hAnsi="Cambria Math" w:cs="Cambria Math"/>
        </w:rPr>
        <w:t>‑</w:t>
      </w:r>
      <w:r w:rsidR="00AC199B" w:rsidRPr="008B4E17">
        <w:rPr>
          <w:rStyle w:val="PuestoCar"/>
        </w:rPr>
        <w:t xml:space="preserve"> A SUELDO,</w:t>
      </w:r>
      <w:r w:rsidR="00AC199B" w:rsidRPr="00AC199B">
        <w:rPr>
          <w:rFonts w:ascii="Times New Roman" w:hAnsi="Times New Roman" w:cs="Times New Roman"/>
          <w:sz w:val="24"/>
          <w:szCs w:val="24"/>
        </w:rPr>
        <w:t xml:space="preserve"> cuando se pacta por períodos mayores de un día.</w:t>
      </w:r>
    </w:p>
    <w:p w:rsidR="00AC199B" w:rsidRPr="00E146A8" w:rsidRDefault="00AC199B" w:rsidP="00AC199B">
      <w:pPr>
        <w:rPr>
          <w:rFonts w:ascii="Times New Roman" w:hAnsi="Times New Roman" w:cs="Times New Roman"/>
          <w:b/>
          <w:sz w:val="24"/>
          <w:szCs w:val="24"/>
        </w:rPr>
      </w:pPr>
    </w:p>
    <w:p w:rsidR="00AC199B" w:rsidRPr="00AC199B" w:rsidRDefault="000F22D2" w:rsidP="00AC199B">
      <w:pPr>
        <w:rPr>
          <w:rFonts w:ascii="Times New Roman" w:hAnsi="Times New Roman" w:cs="Times New Roman"/>
          <w:sz w:val="24"/>
          <w:szCs w:val="24"/>
        </w:rPr>
      </w:pPr>
      <w:r w:rsidRPr="008B4E17">
        <w:rPr>
          <w:rStyle w:val="PuestoCar"/>
        </w:rPr>
        <w:t xml:space="preserve">     </w:t>
      </w:r>
      <w:r w:rsidR="00AC199B" w:rsidRPr="008B4E17">
        <w:rPr>
          <w:rStyle w:val="PuestoCar"/>
        </w:rPr>
        <w:t xml:space="preserve">2. POR UNIDAD DE OBRA O A DESTAJO: </w:t>
      </w:r>
      <w:r w:rsidR="00AC199B" w:rsidRPr="00AC199B">
        <w:rPr>
          <w:rFonts w:ascii="Times New Roman" w:hAnsi="Times New Roman" w:cs="Times New Roman"/>
          <w:sz w:val="24"/>
          <w:szCs w:val="24"/>
        </w:rPr>
        <w:t>Se paga dependiendo de la cantidad de piezas que el trabajador fabrique. Por ejemplo $1.000 por cada camisa confeccionada, etc.</w:t>
      </w:r>
    </w:p>
    <w:p w:rsidR="00AC199B" w:rsidRPr="00AC199B" w:rsidRDefault="00AC199B" w:rsidP="00AC199B">
      <w:pPr>
        <w:rPr>
          <w:rFonts w:ascii="Times New Roman" w:hAnsi="Times New Roman" w:cs="Times New Roman"/>
          <w:sz w:val="24"/>
          <w:szCs w:val="24"/>
        </w:rPr>
      </w:pPr>
    </w:p>
    <w:p w:rsidR="00AC199B" w:rsidRPr="00AC199B" w:rsidRDefault="000F22D2" w:rsidP="00AC199B">
      <w:pPr>
        <w:rPr>
          <w:rFonts w:ascii="Times New Roman" w:hAnsi="Times New Roman" w:cs="Times New Roman"/>
          <w:sz w:val="24"/>
          <w:szCs w:val="24"/>
        </w:rPr>
      </w:pPr>
      <w:r w:rsidRPr="008B4E17">
        <w:rPr>
          <w:rStyle w:val="PuestoCar"/>
        </w:rPr>
        <w:t xml:space="preserve">     </w:t>
      </w:r>
      <w:r w:rsidR="00AC199B" w:rsidRPr="008B4E17">
        <w:rPr>
          <w:rStyle w:val="PuestoCar"/>
        </w:rPr>
        <w:t>3.POR TAREA:</w:t>
      </w:r>
      <w:r w:rsidR="00AC199B" w:rsidRPr="00AC199B">
        <w:rPr>
          <w:rFonts w:ascii="Times New Roman" w:hAnsi="Times New Roman" w:cs="Times New Roman"/>
          <w:sz w:val="24"/>
          <w:szCs w:val="24"/>
        </w:rPr>
        <w:t xml:space="preserve"> Se paga una suma determinada por cada tarea, proyecto o trabajo asignado en una jornada o periodo de tiempo establecido. Por ejemplo 3 vestidos diarios. El empleador se obliga a pagar el día, entendiéndose que el trabajador cumple su jornada cuando cumple su labor.</w:t>
      </w:r>
    </w:p>
    <w:p w:rsidR="00AC199B" w:rsidRPr="00AC199B" w:rsidRDefault="00AC199B" w:rsidP="00AC199B">
      <w:pPr>
        <w:rPr>
          <w:rFonts w:ascii="Times New Roman" w:hAnsi="Times New Roman" w:cs="Times New Roman"/>
          <w:sz w:val="24"/>
          <w:szCs w:val="24"/>
        </w:rPr>
      </w:pPr>
    </w:p>
    <w:p w:rsidR="00AC199B" w:rsidRPr="00AC199B" w:rsidRDefault="000F22D2" w:rsidP="00AC199B">
      <w:pPr>
        <w:rPr>
          <w:rFonts w:ascii="Times New Roman" w:hAnsi="Times New Roman" w:cs="Times New Roman"/>
          <w:sz w:val="24"/>
          <w:szCs w:val="24"/>
        </w:rPr>
      </w:pPr>
      <w:r w:rsidRPr="008B4E17">
        <w:rPr>
          <w:rStyle w:val="PuestoCar"/>
        </w:rPr>
        <w:t xml:space="preserve">     </w:t>
      </w:r>
      <w:r w:rsidR="00AC199B" w:rsidRPr="008B4E17">
        <w:rPr>
          <w:rStyle w:val="PuestoCar"/>
        </w:rPr>
        <w:t>4. POR TAREA, MIXTO</w:t>
      </w:r>
      <w:r w:rsidR="00AC199B" w:rsidRPr="00E146A8">
        <w:rPr>
          <w:rFonts w:ascii="Times New Roman" w:hAnsi="Times New Roman" w:cs="Times New Roman"/>
          <w:b/>
          <w:sz w:val="24"/>
          <w:szCs w:val="24"/>
        </w:rPr>
        <w:t>:</w:t>
      </w:r>
      <w:r w:rsidR="00AC199B" w:rsidRPr="00AC199B">
        <w:rPr>
          <w:rFonts w:ascii="Times New Roman" w:hAnsi="Times New Roman" w:cs="Times New Roman"/>
          <w:sz w:val="24"/>
          <w:szCs w:val="24"/>
        </w:rPr>
        <w:t xml:space="preserve"> Es la combinación del sistema de salario por unidad de obra o a destajo y el salario por tarea. Consiste generalmente en que, a partir del cumplimiento de la tarea, el trabajador empleado gana por unidad de obra adicional, una proporción mucho mayor que por la unidad de obra dentro de la tarea.</w:t>
      </w:r>
    </w:p>
    <w:p w:rsidR="00AC199B" w:rsidRPr="00AC199B" w:rsidRDefault="00AC199B" w:rsidP="00AC199B">
      <w:pPr>
        <w:rPr>
          <w:rFonts w:ascii="Times New Roman" w:hAnsi="Times New Roman" w:cs="Times New Roman"/>
          <w:sz w:val="24"/>
          <w:szCs w:val="24"/>
        </w:rPr>
      </w:pPr>
    </w:p>
    <w:p w:rsidR="00AC199B" w:rsidRPr="00AC199B" w:rsidRDefault="000F22D2" w:rsidP="00AC199B">
      <w:pPr>
        <w:rPr>
          <w:rFonts w:ascii="Times New Roman" w:hAnsi="Times New Roman" w:cs="Times New Roman"/>
          <w:sz w:val="24"/>
          <w:szCs w:val="24"/>
        </w:rPr>
      </w:pPr>
      <w:r w:rsidRPr="008B4E17">
        <w:rPr>
          <w:rStyle w:val="PuestoCar"/>
        </w:rPr>
        <w:t xml:space="preserve">     </w:t>
      </w:r>
      <w:r w:rsidR="00AC199B" w:rsidRPr="008B4E17">
        <w:rPr>
          <w:rStyle w:val="PuestoCar"/>
        </w:rPr>
        <w:t>5. SALARIO FIJO Y VARIABLE</w:t>
      </w:r>
      <w:r w:rsidR="00AC199B" w:rsidRPr="00E146A8">
        <w:rPr>
          <w:rFonts w:ascii="Times New Roman" w:hAnsi="Times New Roman" w:cs="Times New Roman"/>
          <w:b/>
          <w:sz w:val="24"/>
          <w:szCs w:val="24"/>
        </w:rPr>
        <w:t>.</w:t>
      </w:r>
      <w:r w:rsidR="00AC199B" w:rsidRPr="00AC199B">
        <w:rPr>
          <w:rFonts w:ascii="Times New Roman" w:hAnsi="Times New Roman" w:cs="Times New Roman"/>
          <w:sz w:val="24"/>
          <w:szCs w:val="24"/>
        </w:rPr>
        <w:t xml:space="preserve"> El salario fijo consiste en la remuneración por unidad de tiempo, que retribuye la duración del trabajo con desvinculación de la cantidad o calidad de trabajo realizado; la otra forma del salario por obra o a destajo, por comisión o por participación de utilidades, que remunera el trabajo efectuado, equivale al salario variable. El variable se determina de acuerdo con el resultado de la actividad cumplida por el trabajador.</w:t>
      </w:r>
    </w:p>
    <w:p w:rsidR="00AC199B" w:rsidRPr="00AC199B" w:rsidRDefault="00AC199B" w:rsidP="00AC199B">
      <w:pPr>
        <w:rPr>
          <w:rFonts w:ascii="Times New Roman" w:hAnsi="Times New Roman" w:cs="Times New Roman"/>
          <w:sz w:val="24"/>
          <w:szCs w:val="24"/>
        </w:rPr>
      </w:pPr>
    </w:p>
    <w:p w:rsidR="00AC199B" w:rsidRPr="00AC199B" w:rsidRDefault="000F22D2" w:rsidP="00AC199B">
      <w:pPr>
        <w:rPr>
          <w:rFonts w:ascii="Times New Roman" w:hAnsi="Times New Roman" w:cs="Times New Roman"/>
          <w:sz w:val="24"/>
          <w:szCs w:val="24"/>
        </w:rPr>
      </w:pPr>
      <w:r w:rsidRPr="008B4E17">
        <w:rPr>
          <w:rStyle w:val="PuestoCar"/>
        </w:rPr>
        <w:t xml:space="preserve">     </w:t>
      </w:r>
      <w:r w:rsidR="00AC199B" w:rsidRPr="008B4E17">
        <w:rPr>
          <w:rStyle w:val="PuestoCar"/>
        </w:rPr>
        <w:t>6. FORMAS MIXTAS DE REMUNERACION</w:t>
      </w:r>
      <w:r w:rsidR="00AC199B" w:rsidRPr="00E146A8">
        <w:rPr>
          <w:rFonts w:ascii="Times New Roman" w:hAnsi="Times New Roman" w:cs="Times New Roman"/>
          <w:b/>
          <w:sz w:val="24"/>
          <w:szCs w:val="24"/>
        </w:rPr>
        <w:t>.</w:t>
      </w:r>
      <w:r w:rsidR="00AC199B" w:rsidRPr="00AC199B">
        <w:rPr>
          <w:rFonts w:ascii="Times New Roman" w:hAnsi="Times New Roman" w:cs="Times New Roman"/>
          <w:sz w:val="24"/>
          <w:szCs w:val="24"/>
        </w:rPr>
        <w:t xml:space="preserve"> Un salario básico por unidad de tiempo y porcentajes, o sobre remuneraciones por unidad de obra, o bonificaciones porcentuales y progresivas de acuerdo con los planes fijados para periodos anuales o semestrales de acuerdo con la producción o las ventas.</w:t>
      </w:r>
    </w:p>
    <w:p w:rsidR="00AC199B" w:rsidRPr="00AC199B" w:rsidRDefault="00AC199B" w:rsidP="00AC199B">
      <w:pPr>
        <w:rPr>
          <w:rFonts w:ascii="Times New Roman" w:hAnsi="Times New Roman" w:cs="Times New Roman"/>
          <w:sz w:val="24"/>
          <w:szCs w:val="24"/>
        </w:rPr>
      </w:pPr>
    </w:p>
    <w:p w:rsidR="00AC199B" w:rsidRPr="00AC199B" w:rsidRDefault="000F22D2" w:rsidP="00AC199B">
      <w:pPr>
        <w:rPr>
          <w:rFonts w:ascii="Times New Roman" w:hAnsi="Times New Roman" w:cs="Times New Roman"/>
          <w:sz w:val="24"/>
          <w:szCs w:val="24"/>
        </w:rPr>
      </w:pPr>
      <w:r w:rsidRPr="008B4E17">
        <w:rPr>
          <w:rStyle w:val="PuestoCar"/>
        </w:rPr>
        <w:t xml:space="preserve">     </w:t>
      </w:r>
      <w:r w:rsidR="00AC199B" w:rsidRPr="008B4E17">
        <w:rPr>
          <w:rStyle w:val="PuestoCar"/>
        </w:rPr>
        <w:t>7. SALARIO INTEGRAL</w:t>
      </w:r>
      <w:r w:rsidR="00E146A8">
        <w:rPr>
          <w:rFonts w:ascii="Times New Roman" w:hAnsi="Times New Roman" w:cs="Times New Roman"/>
          <w:sz w:val="24"/>
          <w:szCs w:val="24"/>
        </w:rPr>
        <w:t xml:space="preserve">: </w:t>
      </w:r>
      <w:r w:rsidR="00AC199B" w:rsidRPr="00AC199B">
        <w:rPr>
          <w:rFonts w:ascii="Times New Roman" w:hAnsi="Times New Roman" w:cs="Times New Roman"/>
          <w:sz w:val="24"/>
          <w:szCs w:val="24"/>
        </w:rPr>
        <w:t xml:space="preserve">Es otra modalidad de salario en dinero. La trajo también la Ley 50 de 1.990. Opera para los trabajadores que devenguen más de 10 salarios mínimos legales mensuales, quienes podrán, de común acuerdo con el empleador, pactar como </w:t>
      </w:r>
      <w:r w:rsidR="00AC199B" w:rsidRPr="00AC199B">
        <w:rPr>
          <w:rFonts w:ascii="Times New Roman" w:hAnsi="Times New Roman" w:cs="Times New Roman"/>
          <w:sz w:val="24"/>
          <w:szCs w:val="24"/>
        </w:rPr>
        <w:lastRenderedPageBreak/>
        <w:t>remuneración del trabajo un salario integral que además del salario ordinario incluya el pago de todas las prestaciones sociales, recargos por trabajo nocturno, horas extras, dominicales y festivos, pagos en especie, subsidios e intereses, con excepción de las vacaciones cuyo derecho se conserva.</w:t>
      </w:r>
    </w:p>
    <w:p w:rsidR="00AC199B" w:rsidRPr="00AC199B" w:rsidRDefault="00AC199B" w:rsidP="00AC199B">
      <w:pPr>
        <w:rPr>
          <w:rFonts w:ascii="Times New Roman" w:hAnsi="Times New Roman" w:cs="Times New Roman"/>
          <w:sz w:val="24"/>
          <w:szCs w:val="24"/>
        </w:rPr>
      </w:pPr>
    </w:p>
    <w:p w:rsidR="00AC199B" w:rsidRPr="00AC199B" w:rsidRDefault="000F22D2"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El pacto del salario integral incluye la posibilidad de que al trabajador se le hagan pagos laborales adicionales por otros conceptos, los cuales pueden tener o no, carácter salarial, tales como viáticos, primas de antigüedad, salario en especie, etc.</w:t>
      </w:r>
    </w:p>
    <w:p w:rsidR="00AC199B" w:rsidRPr="00AC199B" w:rsidRDefault="00AC199B" w:rsidP="00AC199B">
      <w:pPr>
        <w:rPr>
          <w:rFonts w:ascii="Times New Roman" w:hAnsi="Times New Roman" w:cs="Times New Roman"/>
          <w:sz w:val="24"/>
          <w:szCs w:val="24"/>
        </w:rPr>
      </w:pPr>
    </w:p>
    <w:p w:rsidR="00AC199B" w:rsidRPr="00AC199B" w:rsidRDefault="000F22D2"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En ningún caso el valor del salario integral puede ser inferior a 10 salarios mínimos legales más el factor prestacional de la empresa, el cual, en todo caso, no puede ser inferior al 30% de dicha cuantía.</w:t>
      </w:r>
    </w:p>
    <w:p w:rsidR="00AC199B" w:rsidRPr="00AC199B" w:rsidRDefault="00AC199B" w:rsidP="00AC199B">
      <w:pPr>
        <w:rPr>
          <w:rFonts w:ascii="Times New Roman" w:hAnsi="Times New Roman" w:cs="Times New Roman"/>
          <w:sz w:val="24"/>
          <w:szCs w:val="24"/>
        </w:rPr>
      </w:pPr>
    </w:p>
    <w:p w:rsidR="00AC199B" w:rsidRDefault="000F22D2"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La suma total convenida por concepto de salario integral, será la base para remunerar vacaciones y liquidar la indemnización por despido injusto. Las cotizaciones a la seguridad social se liquidan con base en el 70% del salario integral, de conformidad con la Ley 100/93 y sobre el 70% del salario integral, de conformidad con lo establecido en la Ley 789/02.</w:t>
      </w:r>
    </w:p>
    <w:p w:rsidR="00AC199B" w:rsidRPr="00AC199B" w:rsidRDefault="00AC199B" w:rsidP="008B4E17">
      <w:pPr>
        <w:pStyle w:val="Ttulo2"/>
      </w:pPr>
      <w:bookmarkStart w:id="11" w:name="_Toc435700543"/>
      <w:r w:rsidRPr="00AC199B">
        <w:t>CONCLUSIÓN</w:t>
      </w:r>
      <w:bookmarkEnd w:id="11"/>
    </w:p>
    <w:p w:rsidR="00AC199B" w:rsidRPr="00AC199B" w:rsidRDefault="000F22D2"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 xml:space="preserve">El siguiente trabajo busca resaltar los beneficios a los cuales están sujetos todos y cada uno de los trabajadores en sus diferentes modalidades y así como sus derechos entre ellos el sueldo y las prestaciones, de igual manera </w:t>
      </w:r>
      <w:r w:rsidR="008B4E17" w:rsidRPr="00AC199B">
        <w:rPr>
          <w:rFonts w:ascii="Times New Roman" w:hAnsi="Times New Roman" w:cs="Times New Roman"/>
          <w:sz w:val="24"/>
          <w:szCs w:val="24"/>
        </w:rPr>
        <w:t>puede</w:t>
      </w:r>
      <w:r w:rsidR="00AC199B" w:rsidRPr="00AC199B">
        <w:rPr>
          <w:rFonts w:ascii="Times New Roman" w:hAnsi="Times New Roman" w:cs="Times New Roman"/>
          <w:sz w:val="24"/>
          <w:szCs w:val="24"/>
        </w:rPr>
        <w:t xml:space="preserve"> organizarse y defender sus </w:t>
      </w:r>
      <w:r w:rsidR="00AC199B" w:rsidRPr="00AC199B">
        <w:rPr>
          <w:rFonts w:ascii="Times New Roman" w:hAnsi="Times New Roman" w:cs="Times New Roman"/>
          <w:sz w:val="24"/>
          <w:szCs w:val="24"/>
        </w:rPr>
        <w:t>reivindicaciones</w:t>
      </w:r>
      <w:r w:rsidR="00AC199B" w:rsidRPr="00AC199B">
        <w:rPr>
          <w:rFonts w:ascii="Times New Roman" w:hAnsi="Times New Roman" w:cs="Times New Roman"/>
          <w:sz w:val="24"/>
          <w:szCs w:val="24"/>
        </w:rPr>
        <w:t xml:space="preserve"> laborales.</w:t>
      </w:r>
    </w:p>
    <w:p w:rsidR="00AC199B" w:rsidRPr="00AC199B" w:rsidRDefault="000F22D2" w:rsidP="00AC199B">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 xml:space="preserve">También se </w:t>
      </w:r>
      <w:r w:rsidR="00AC199B" w:rsidRPr="00AC199B">
        <w:rPr>
          <w:rFonts w:ascii="Times New Roman" w:hAnsi="Times New Roman" w:cs="Times New Roman"/>
          <w:sz w:val="24"/>
          <w:szCs w:val="24"/>
        </w:rPr>
        <w:t>habló</w:t>
      </w:r>
      <w:r w:rsidR="00AC199B" w:rsidRPr="00AC199B">
        <w:rPr>
          <w:rFonts w:ascii="Times New Roman" w:hAnsi="Times New Roman" w:cs="Times New Roman"/>
          <w:sz w:val="24"/>
          <w:szCs w:val="24"/>
        </w:rPr>
        <w:t xml:space="preserve"> sobre lo que es una </w:t>
      </w:r>
      <w:r w:rsidR="00AC199B" w:rsidRPr="00AC199B">
        <w:rPr>
          <w:rFonts w:ascii="Times New Roman" w:hAnsi="Times New Roman" w:cs="Times New Roman"/>
          <w:sz w:val="24"/>
          <w:szCs w:val="24"/>
        </w:rPr>
        <w:t>nómina</w:t>
      </w:r>
      <w:r w:rsidR="00AC199B" w:rsidRPr="00AC199B">
        <w:rPr>
          <w:rFonts w:ascii="Times New Roman" w:hAnsi="Times New Roman" w:cs="Times New Roman"/>
          <w:sz w:val="24"/>
          <w:szCs w:val="24"/>
        </w:rPr>
        <w:t xml:space="preserve"> de pago y como se debe elaborar.</w:t>
      </w:r>
    </w:p>
    <w:p w:rsidR="00AC199B" w:rsidRDefault="000F22D2">
      <w:pPr>
        <w:rPr>
          <w:rFonts w:ascii="Times New Roman" w:hAnsi="Times New Roman" w:cs="Times New Roman"/>
          <w:sz w:val="24"/>
          <w:szCs w:val="24"/>
        </w:rPr>
      </w:pPr>
      <w:r>
        <w:rPr>
          <w:rFonts w:ascii="Times New Roman" w:hAnsi="Times New Roman" w:cs="Times New Roman"/>
          <w:sz w:val="24"/>
          <w:szCs w:val="24"/>
        </w:rPr>
        <w:t xml:space="preserve">     </w:t>
      </w:r>
      <w:r w:rsidR="00AC199B" w:rsidRPr="00AC199B">
        <w:rPr>
          <w:rFonts w:ascii="Times New Roman" w:hAnsi="Times New Roman" w:cs="Times New Roman"/>
          <w:sz w:val="24"/>
          <w:szCs w:val="24"/>
        </w:rPr>
        <w:t xml:space="preserve">Con estos conocimientos podemos tener una idea </w:t>
      </w:r>
      <w:r w:rsidR="00AC199B" w:rsidRPr="00AC199B">
        <w:rPr>
          <w:rFonts w:ascii="Times New Roman" w:hAnsi="Times New Roman" w:cs="Times New Roman"/>
          <w:sz w:val="24"/>
          <w:szCs w:val="24"/>
        </w:rPr>
        <w:t>más</w:t>
      </w:r>
      <w:r w:rsidR="00AC199B" w:rsidRPr="00AC199B">
        <w:rPr>
          <w:rFonts w:ascii="Times New Roman" w:hAnsi="Times New Roman" w:cs="Times New Roman"/>
          <w:sz w:val="24"/>
          <w:szCs w:val="24"/>
        </w:rPr>
        <w:t xml:space="preserve"> claro lo que significa los derechos laborales y como se clasifican los trabajadores para nuestro futuro laboral y saber </w:t>
      </w:r>
      <w:r w:rsidR="00AC199B" w:rsidRPr="00AC199B">
        <w:rPr>
          <w:rFonts w:ascii="Times New Roman" w:hAnsi="Times New Roman" w:cs="Times New Roman"/>
          <w:sz w:val="24"/>
          <w:szCs w:val="24"/>
        </w:rPr>
        <w:t>cuáles</w:t>
      </w:r>
      <w:r w:rsidR="00AC199B" w:rsidRPr="00AC199B">
        <w:rPr>
          <w:rFonts w:ascii="Times New Roman" w:hAnsi="Times New Roman" w:cs="Times New Roman"/>
          <w:sz w:val="24"/>
          <w:szCs w:val="24"/>
        </w:rPr>
        <w:t xml:space="preserve"> son las leyes que rigen en esta </w:t>
      </w:r>
      <w:r w:rsidR="00AC199B">
        <w:rPr>
          <w:rFonts w:ascii="Times New Roman" w:hAnsi="Times New Roman" w:cs="Times New Roman"/>
          <w:sz w:val="24"/>
          <w:szCs w:val="24"/>
        </w:rPr>
        <w:t>materia.</w:t>
      </w:r>
    </w:p>
    <w:p w:rsidR="00B87033" w:rsidRDefault="00B87033">
      <w:pPr>
        <w:rPr>
          <w:rFonts w:ascii="Times New Roman" w:hAnsi="Times New Roman" w:cs="Times New Roman"/>
          <w:sz w:val="24"/>
          <w:szCs w:val="24"/>
        </w:rPr>
      </w:pPr>
    </w:p>
    <w:p w:rsidR="00B87033" w:rsidRDefault="00B87033" w:rsidP="00B87033">
      <w:pPr>
        <w:pStyle w:val="Ttulo2"/>
      </w:pPr>
      <w:bookmarkStart w:id="12" w:name="_Toc435700544"/>
      <w:r>
        <w:t>LISTA DE REFERENCIAS</w:t>
      </w:r>
      <w:bookmarkEnd w:id="12"/>
    </w:p>
    <w:p w:rsidR="00B87033" w:rsidRPr="00271F4E" w:rsidRDefault="00B87033">
      <w:pPr>
        <w:rPr>
          <w:rFonts w:ascii="Times New Roman" w:hAnsi="Times New Roman" w:cs="Times New Roman"/>
          <w:sz w:val="24"/>
          <w:szCs w:val="24"/>
        </w:rPr>
      </w:pPr>
      <w:r w:rsidRPr="00271F4E">
        <w:rPr>
          <w:rFonts w:ascii="Times New Roman" w:hAnsi="Times New Roman" w:cs="Times New Roman"/>
          <w:sz w:val="24"/>
          <w:szCs w:val="24"/>
        </w:rPr>
        <w:t xml:space="preserve">     </w:t>
      </w:r>
      <w:r w:rsidR="00271F4E" w:rsidRPr="00271F4E">
        <w:rPr>
          <w:rFonts w:ascii="Times New Roman" w:hAnsi="Times New Roman" w:cs="Times New Roman"/>
          <w:sz w:val="24"/>
          <w:szCs w:val="24"/>
        </w:rPr>
        <w:t>Matilde Carolina Medina</w:t>
      </w:r>
      <w:r w:rsidRPr="00271F4E">
        <w:rPr>
          <w:rFonts w:ascii="Times New Roman" w:hAnsi="Times New Roman" w:cs="Times New Roman"/>
          <w:sz w:val="24"/>
          <w:szCs w:val="24"/>
        </w:rPr>
        <w:t>. Derechos Laborales - Nómina de pago</w:t>
      </w:r>
      <w:r w:rsidR="00271F4E">
        <w:rPr>
          <w:rFonts w:ascii="Edwardian Script ITC" w:hAnsi="Edwardian Script ITC" w:cs="Times New Roman"/>
          <w:sz w:val="36"/>
          <w:szCs w:val="36"/>
        </w:rPr>
        <w:t>.Monografias.com</w:t>
      </w:r>
      <w:r w:rsidR="00271F4E" w:rsidRPr="00271F4E">
        <w:rPr>
          <w:rFonts w:ascii="Times New Roman" w:hAnsi="Times New Roman" w:cs="Times New Roman"/>
          <w:sz w:val="24"/>
          <w:szCs w:val="24"/>
        </w:rPr>
        <w:t xml:space="preserve">, Recuperado de </w:t>
      </w:r>
      <w:r w:rsidRPr="00271F4E">
        <w:rPr>
          <w:rFonts w:ascii="Times New Roman" w:hAnsi="Times New Roman" w:cs="Times New Roman"/>
          <w:sz w:val="24"/>
          <w:szCs w:val="24"/>
        </w:rPr>
        <w:t>(</w:t>
      </w:r>
      <w:r w:rsidRPr="00271F4E">
        <w:rPr>
          <w:rFonts w:ascii="Times New Roman" w:hAnsi="Times New Roman" w:cs="Times New Roman"/>
          <w:sz w:val="24"/>
          <w:szCs w:val="24"/>
        </w:rPr>
        <w:t>http://www.monografias.com/trabajos61/derechos-laborales/derechos-laborales2.shtml</w:t>
      </w:r>
      <w:r w:rsidRPr="00271F4E">
        <w:rPr>
          <w:rFonts w:ascii="Times New Roman" w:hAnsi="Times New Roman" w:cs="Times New Roman"/>
          <w:sz w:val="24"/>
          <w:szCs w:val="24"/>
        </w:rPr>
        <w:t>).</w:t>
      </w:r>
    </w:p>
    <w:p w:rsidR="00271F4E" w:rsidRPr="00271F4E" w:rsidRDefault="00271F4E" w:rsidP="00271F4E">
      <w:pPr>
        <w:rPr>
          <w:rFonts w:ascii="Times New Roman" w:hAnsi="Times New Roman" w:cs="Times New Roman"/>
          <w:sz w:val="24"/>
          <w:szCs w:val="24"/>
        </w:rPr>
      </w:pPr>
      <w:r>
        <w:rPr>
          <w:rFonts w:ascii="Times New Roman" w:hAnsi="Times New Roman" w:cs="Times New Roman"/>
          <w:sz w:val="24"/>
          <w:szCs w:val="24"/>
        </w:rPr>
        <w:lastRenderedPageBreak/>
        <w:t>…..</w:t>
      </w:r>
      <w:r w:rsidRPr="00271F4E">
        <w:rPr>
          <w:rFonts w:ascii="Times New Roman" w:hAnsi="Times New Roman" w:cs="Times New Roman"/>
          <w:sz w:val="24"/>
          <w:szCs w:val="24"/>
        </w:rPr>
        <w:t xml:space="preserve"> </w:t>
      </w:r>
      <w:r w:rsidR="00E11D98">
        <w:rPr>
          <w:rFonts w:ascii="Times New Roman" w:hAnsi="Times New Roman" w:cs="Times New Roman"/>
          <w:sz w:val="24"/>
          <w:szCs w:val="24"/>
        </w:rPr>
        <w:t>Luz Adriana Maldonado</w:t>
      </w:r>
      <w:r w:rsidRPr="00E11D98">
        <w:rPr>
          <w:rFonts w:ascii="Times New Roman" w:hAnsi="Times New Roman" w:cs="Times New Roman"/>
          <w:sz w:val="24"/>
          <w:szCs w:val="24"/>
        </w:rPr>
        <w:t xml:space="preserve">. </w:t>
      </w:r>
      <w:r w:rsidR="00E11D98" w:rsidRPr="00E11D98">
        <w:rPr>
          <w:rFonts w:ascii="Times New Roman" w:hAnsi="Times New Roman" w:cs="Times New Roman"/>
          <w:sz w:val="24"/>
          <w:szCs w:val="24"/>
        </w:rPr>
        <w:t>Conceptos de legislación Laboral</w:t>
      </w:r>
      <w:r w:rsidRPr="00E11D98">
        <w:rPr>
          <w:rFonts w:ascii="Times New Roman" w:hAnsi="Times New Roman" w:cs="Times New Roman"/>
          <w:sz w:val="24"/>
          <w:szCs w:val="24"/>
        </w:rPr>
        <w:t>,</w:t>
      </w:r>
      <w:r w:rsidR="00E11D98" w:rsidRPr="00E11D98">
        <w:t xml:space="preserve"> </w:t>
      </w:r>
      <w:r w:rsidR="00E11D98" w:rsidRPr="00E11D98">
        <w:rPr>
          <w:rFonts w:ascii="Edwardian Script ITC" w:hAnsi="Edwardian Script ITC"/>
          <w:sz w:val="36"/>
          <w:szCs w:val="36"/>
        </w:rPr>
        <w:t>Liquidación</w:t>
      </w:r>
      <w:r w:rsidR="00E11D98" w:rsidRPr="00E11D98">
        <w:rPr>
          <w:rFonts w:ascii="Edwardian Script ITC" w:hAnsi="Edwardian Script ITC" w:cs="Times New Roman"/>
          <w:sz w:val="36"/>
          <w:szCs w:val="36"/>
        </w:rPr>
        <w:t xml:space="preserve"> de Nomina y Prestaciones Sociales</w:t>
      </w:r>
      <w:r w:rsidRPr="00271F4E">
        <w:rPr>
          <w:rFonts w:ascii="Times New Roman" w:hAnsi="Times New Roman" w:cs="Times New Roman"/>
          <w:sz w:val="24"/>
          <w:szCs w:val="24"/>
        </w:rPr>
        <w:t xml:space="preserve"> Recuperado de (</w:t>
      </w:r>
      <w:r w:rsidR="00E11D98" w:rsidRPr="00E11D98">
        <w:rPr>
          <w:rFonts w:ascii="Times New Roman" w:hAnsi="Times New Roman" w:cs="Times New Roman"/>
          <w:sz w:val="24"/>
          <w:szCs w:val="24"/>
        </w:rPr>
        <w:t>http://lamaldonadoroldan.blogspot.com.co/2009/04/conceptos-de-legislacion-laboral.html</w:t>
      </w:r>
      <w:r w:rsidRPr="00271F4E">
        <w:rPr>
          <w:rFonts w:ascii="Times New Roman" w:hAnsi="Times New Roman" w:cs="Times New Roman"/>
          <w:sz w:val="24"/>
          <w:szCs w:val="24"/>
        </w:rPr>
        <w:t>).</w:t>
      </w:r>
    </w:p>
    <w:p w:rsidR="00B87033" w:rsidRPr="00271F4E" w:rsidRDefault="00B87033">
      <w:pPr>
        <w:rPr>
          <w:rFonts w:ascii="Times New Roman" w:hAnsi="Times New Roman" w:cs="Times New Roman"/>
          <w:sz w:val="24"/>
          <w:szCs w:val="24"/>
        </w:rPr>
      </w:pPr>
    </w:p>
    <w:sectPr w:rsidR="00B87033" w:rsidRPr="00271F4E">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832" w:rsidRDefault="005C6832" w:rsidP="006A32A1">
      <w:pPr>
        <w:spacing w:after="0" w:line="240" w:lineRule="auto"/>
      </w:pPr>
      <w:r>
        <w:separator/>
      </w:r>
    </w:p>
  </w:endnote>
  <w:endnote w:type="continuationSeparator" w:id="0">
    <w:p w:rsidR="005C6832" w:rsidRDefault="005C6832" w:rsidP="006A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484" w:rsidRPr="002A5484" w:rsidRDefault="002A5484">
    <w:pPr>
      <w:pStyle w:val="Piedepgina"/>
      <w:rPr>
        <w:rFonts w:ascii="Edwardian Script ITC" w:hAnsi="Edwardian Script ITC"/>
        <w:sz w:val="40"/>
        <w:szCs w:val="40"/>
      </w:rPr>
    </w:pPr>
    <w:r w:rsidRPr="002A5484">
      <w:rPr>
        <w:rFonts w:ascii="Edwardian Script ITC" w:hAnsi="Edwardian Script ITC"/>
        <w:sz w:val="40"/>
        <w:szCs w:val="40"/>
      </w:rPr>
      <w:t>Yeirys Sibaja serpa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832" w:rsidRDefault="005C6832" w:rsidP="006A32A1">
      <w:pPr>
        <w:spacing w:after="0" w:line="240" w:lineRule="auto"/>
      </w:pPr>
      <w:r>
        <w:separator/>
      </w:r>
    </w:p>
  </w:footnote>
  <w:footnote w:type="continuationSeparator" w:id="0">
    <w:p w:rsidR="005C6832" w:rsidRDefault="005C6832" w:rsidP="006A3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484" w:rsidRPr="002A5484" w:rsidRDefault="00C043E7" w:rsidP="002A5484">
    <w:pPr>
      <w:spacing w:line="240" w:lineRule="auto"/>
      <w:rPr>
        <w:rFonts w:ascii="Edwardian Script ITC" w:hAnsi="Edwardian Script ITC" w:cs="Times New Roman"/>
        <w:sz w:val="40"/>
        <w:szCs w:val="40"/>
        <w:vertAlign w:val="superscript"/>
      </w:rPr>
    </w:pPr>
    <w:r w:rsidRPr="00C043E7">
      <w:rPr>
        <w:rFonts w:ascii="Edwardian Script ITC" w:hAnsi="Edwardian Script ITC" w:cs="Times New Roman"/>
        <w:caps/>
        <w:noProof/>
        <w:color w:val="808080" w:themeColor="background1" w:themeShade="80"/>
        <w:sz w:val="20"/>
        <w:szCs w:val="20"/>
        <w:vertAlign w:val="superscript"/>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43E7" w:rsidRDefault="00C043E7">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A204F1" w:rsidRPr="00A204F1">
                              <w:rPr>
                                <w:noProof/>
                                <w:color w:val="FFFFFF" w:themeColor="background1"/>
                                <w:sz w:val="24"/>
                                <w:szCs w:val="24"/>
                                <w:lang w:val="es-ES"/>
                              </w:rPr>
                              <w:t>9</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ángulo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ángulo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C043E7" w:rsidRDefault="00C043E7">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A204F1" w:rsidRPr="00A204F1">
                        <w:rPr>
                          <w:noProof/>
                          <w:color w:val="FFFFFF" w:themeColor="background1"/>
                          <w:sz w:val="24"/>
                          <w:szCs w:val="24"/>
                          <w:lang w:val="es-ES"/>
                        </w:rPr>
                        <w:t>9</w:t>
                      </w:r>
                      <w:r>
                        <w:rPr>
                          <w:color w:val="FFFFFF" w:themeColor="background1"/>
                          <w:sz w:val="24"/>
                          <w:szCs w:val="24"/>
                        </w:rPr>
                        <w:fldChar w:fldCharType="end"/>
                      </w:r>
                    </w:p>
                  </w:txbxContent>
                </v:textbox>
              </v:shape>
              <w10:wrap anchorx="page" anchory="page"/>
            </v:group>
          </w:pict>
        </mc:Fallback>
      </mc:AlternateContent>
    </w:r>
    <w:r w:rsidRPr="00C043E7">
      <w:rPr>
        <w:rFonts w:ascii="Edwardian Script ITC" w:hAnsi="Edwardian Script ITC" w:cs="Times New Roman"/>
        <w:sz w:val="40"/>
        <w:szCs w:val="40"/>
      </w:rPr>
      <w:t xml:space="preserve"> </w:t>
    </w:r>
    <w:r w:rsidRPr="002A5484">
      <w:rPr>
        <w:rFonts w:ascii="Edwardian Script ITC" w:hAnsi="Edwardian Script ITC" w:cs="Times New Roman"/>
        <w:sz w:val="40"/>
        <w:szCs w:val="40"/>
      </w:rPr>
      <w:t>Corporación universitaria Remington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90989"/>
    <w:multiLevelType w:val="multilevel"/>
    <w:tmpl w:val="192E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A24961"/>
    <w:multiLevelType w:val="multilevel"/>
    <w:tmpl w:val="99249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3422069"/>
    <w:multiLevelType w:val="multilevel"/>
    <w:tmpl w:val="11E4A63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CCD507A"/>
    <w:multiLevelType w:val="multilevel"/>
    <w:tmpl w:val="5374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C14835"/>
    <w:multiLevelType w:val="multilevel"/>
    <w:tmpl w:val="C042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9B"/>
    <w:rsid w:val="000F22D2"/>
    <w:rsid w:val="001C2771"/>
    <w:rsid w:val="00271F4E"/>
    <w:rsid w:val="002A5484"/>
    <w:rsid w:val="00486C52"/>
    <w:rsid w:val="005C6832"/>
    <w:rsid w:val="006A32A1"/>
    <w:rsid w:val="00802501"/>
    <w:rsid w:val="008B4E17"/>
    <w:rsid w:val="00A204F1"/>
    <w:rsid w:val="00A46437"/>
    <w:rsid w:val="00AC199B"/>
    <w:rsid w:val="00B724A5"/>
    <w:rsid w:val="00B87033"/>
    <w:rsid w:val="00C043E7"/>
    <w:rsid w:val="00C4271C"/>
    <w:rsid w:val="00D5625E"/>
    <w:rsid w:val="00E11D98"/>
    <w:rsid w:val="00E146A8"/>
    <w:rsid w:val="00FE29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F711A2-55C8-47DA-B5DB-FAD39BBF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043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8B4E17"/>
    <w:pPr>
      <w:spacing w:before="100" w:beforeAutospacing="1" w:after="100" w:afterAutospacing="1" w:line="240" w:lineRule="auto"/>
      <w:jc w:val="center"/>
      <w:outlineLvl w:val="1"/>
    </w:pPr>
    <w:rPr>
      <w:rFonts w:ascii="Times New Roman" w:eastAsia="Times New Roman" w:hAnsi="Times New Roman" w:cs="Times New Roman"/>
      <w:b/>
      <w:bCs/>
      <w:sz w:val="24"/>
      <w:szCs w:val="36"/>
      <w:lang w:eastAsia="es-CO"/>
    </w:rPr>
  </w:style>
  <w:style w:type="paragraph" w:styleId="Ttulo3">
    <w:name w:val="heading 3"/>
    <w:basedOn w:val="Normal"/>
    <w:next w:val="Normal"/>
    <w:link w:val="Ttulo3Car"/>
    <w:uiPriority w:val="9"/>
    <w:semiHidden/>
    <w:unhideWhenUsed/>
    <w:qFormat/>
    <w:rsid w:val="00AC19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B4E17"/>
    <w:rPr>
      <w:rFonts w:ascii="Times New Roman" w:eastAsia="Times New Roman" w:hAnsi="Times New Roman" w:cs="Times New Roman"/>
      <w:b/>
      <w:bCs/>
      <w:sz w:val="24"/>
      <w:szCs w:val="36"/>
      <w:lang w:eastAsia="es-CO"/>
    </w:rPr>
  </w:style>
  <w:style w:type="paragraph" w:styleId="NormalWeb">
    <w:name w:val="Normal (Web)"/>
    <w:basedOn w:val="Normal"/>
    <w:uiPriority w:val="99"/>
    <w:semiHidden/>
    <w:unhideWhenUsed/>
    <w:rsid w:val="00AC199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C199B"/>
  </w:style>
  <w:style w:type="character" w:styleId="Hipervnculo">
    <w:name w:val="Hyperlink"/>
    <w:basedOn w:val="Fuentedeprrafopredeter"/>
    <w:uiPriority w:val="99"/>
    <w:unhideWhenUsed/>
    <w:rsid w:val="00AC199B"/>
    <w:rPr>
      <w:color w:val="0000FF"/>
      <w:u w:val="single"/>
    </w:rPr>
  </w:style>
  <w:style w:type="character" w:customStyle="1" w:styleId="Ttulo3Car">
    <w:name w:val="Título 3 Car"/>
    <w:basedOn w:val="Fuentedeprrafopredeter"/>
    <w:link w:val="Ttulo3"/>
    <w:uiPriority w:val="9"/>
    <w:semiHidden/>
    <w:rsid w:val="00AC199B"/>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6A32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2A1"/>
  </w:style>
  <w:style w:type="paragraph" w:styleId="Piedepgina">
    <w:name w:val="footer"/>
    <w:basedOn w:val="Normal"/>
    <w:link w:val="PiedepginaCar"/>
    <w:uiPriority w:val="99"/>
    <w:unhideWhenUsed/>
    <w:rsid w:val="006A32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32A1"/>
  </w:style>
  <w:style w:type="character" w:customStyle="1" w:styleId="Ttulo1Car">
    <w:name w:val="Título 1 Car"/>
    <w:basedOn w:val="Fuentedeprrafopredeter"/>
    <w:link w:val="Ttulo1"/>
    <w:uiPriority w:val="9"/>
    <w:rsid w:val="00C043E7"/>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C043E7"/>
    <w:pPr>
      <w:outlineLvl w:val="9"/>
    </w:pPr>
    <w:rPr>
      <w:lang w:eastAsia="es-CO"/>
    </w:rPr>
  </w:style>
  <w:style w:type="paragraph" w:styleId="TDC2">
    <w:name w:val="toc 2"/>
    <w:basedOn w:val="Normal"/>
    <w:next w:val="Normal"/>
    <w:autoRedefine/>
    <w:uiPriority w:val="39"/>
    <w:unhideWhenUsed/>
    <w:rsid w:val="00C043E7"/>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C043E7"/>
    <w:pPr>
      <w:spacing w:after="100"/>
    </w:pPr>
    <w:rPr>
      <w:rFonts w:eastAsiaTheme="minorEastAsia" w:cs="Times New Roman"/>
      <w:lang w:eastAsia="es-CO"/>
    </w:rPr>
  </w:style>
  <w:style w:type="paragraph" w:styleId="TDC3">
    <w:name w:val="toc 3"/>
    <w:basedOn w:val="Normal"/>
    <w:next w:val="Normal"/>
    <w:autoRedefine/>
    <w:uiPriority w:val="39"/>
    <w:unhideWhenUsed/>
    <w:rsid w:val="00C043E7"/>
    <w:pPr>
      <w:spacing w:after="100"/>
      <w:ind w:left="440"/>
    </w:pPr>
    <w:rPr>
      <w:rFonts w:eastAsiaTheme="minorEastAsia" w:cs="Times New Roman"/>
      <w:lang w:eastAsia="es-CO"/>
    </w:rPr>
  </w:style>
  <w:style w:type="paragraph" w:styleId="Textonotapie">
    <w:name w:val="footnote text"/>
    <w:basedOn w:val="Normal"/>
    <w:link w:val="TextonotapieCar"/>
    <w:uiPriority w:val="99"/>
    <w:semiHidden/>
    <w:unhideWhenUsed/>
    <w:rsid w:val="00C043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43E7"/>
    <w:rPr>
      <w:sz w:val="20"/>
      <w:szCs w:val="20"/>
    </w:rPr>
  </w:style>
  <w:style w:type="character" w:styleId="Refdenotaalpie">
    <w:name w:val="footnote reference"/>
    <w:basedOn w:val="Fuentedeprrafopredeter"/>
    <w:uiPriority w:val="99"/>
    <w:semiHidden/>
    <w:unhideWhenUsed/>
    <w:rsid w:val="00C043E7"/>
    <w:rPr>
      <w:vertAlign w:val="superscript"/>
    </w:rPr>
  </w:style>
  <w:style w:type="paragraph" w:styleId="Descripcin">
    <w:name w:val="caption"/>
    <w:basedOn w:val="Normal"/>
    <w:next w:val="Normal"/>
    <w:uiPriority w:val="35"/>
    <w:unhideWhenUsed/>
    <w:qFormat/>
    <w:rsid w:val="00D5625E"/>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1C2771"/>
    <w:pPr>
      <w:spacing w:after="0"/>
    </w:pPr>
  </w:style>
  <w:style w:type="paragraph" w:styleId="Puesto">
    <w:name w:val="Title"/>
    <w:basedOn w:val="Normal"/>
    <w:next w:val="Normal"/>
    <w:link w:val="PuestoCar"/>
    <w:uiPriority w:val="10"/>
    <w:qFormat/>
    <w:rsid w:val="008B4E17"/>
    <w:rPr>
      <w:rFonts w:ascii="Times New Roman" w:hAnsi="Times New Roman" w:cs="Times New Roman"/>
      <w:b/>
      <w:sz w:val="24"/>
      <w:szCs w:val="24"/>
    </w:rPr>
  </w:style>
  <w:style w:type="character" w:customStyle="1" w:styleId="PuestoCar">
    <w:name w:val="Puesto Car"/>
    <w:basedOn w:val="Fuentedeprrafopredeter"/>
    <w:link w:val="Puesto"/>
    <w:uiPriority w:val="10"/>
    <w:rsid w:val="008B4E17"/>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636700">
      <w:bodyDiv w:val="1"/>
      <w:marLeft w:val="0"/>
      <w:marRight w:val="0"/>
      <w:marTop w:val="0"/>
      <w:marBottom w:val="0"/>
      <w:divBdr>
        <w:top w:val="none" w:sz="0" w:space="0" w:color="auto"/>
        <w:left w:val="none" w:sz="0" w:space="0" w:color="auto"/>
        <w:bottom w:val="none" w:sz="0" w:space="0" w:color="auto"/>
        <w:right w:val="none" w:sz="0" w:space="0" w:color="auto"/>
      </w:divBdr>
    </w:div>
    <w:div w:id="942028607">
      <w:bodyDiv w:val="1"/>
      <w:marLeft w:val="0"/>
      <w:marRight w:val="0"/>
      <w:marTop w:val="0"/>
      <w:marBottom w:val="0"/>
      <w:divBdr>
        <w:top w:val="none" w:sz="0" w:space="0" w:color="auto"/>
        <w:left w:val="none" w:sz="0" w:space="0" w:color="auto"/>
        <w:bottom w:val="none" w:sz="0" w:space="0" w:color="auto"/>
        <w:right w:val="none" w:sz="0" w:space="0" w:color="auto"/>
      </w:divBdr>
    </w:div>
    <w:div w:id="1145196947">
      <w:bodyDiv w:val="1"/>
      <w:marLeft w:val="0"/>
      <w:marRight w:val="0"/>
      <w:marTop w:val="0"/>
      <w:marBottom w:val="0"/>
      <w:divBdr>
        <w:top w:val="none" w:sz="0" w:space="0" w:color="auto"/>
        <w:left w:val="none" w:sz="0" w:space="0" w:color="auto"/>
        <w:bottom w:val="none" w:sz="0" w:space="0" w:color="auto"/>
        <w:right w:val="none" w:sz="0" w:space="0" w:color="auto"/>
      </w:divBdr>
      <w:divsChild>
        <w:div w:id="1083797897">
          <w:marLeft w:val="0"/>
          <w:marRight w:val="0"/>
          <w:marTop w:val="0"/>
          <w:marBottom w:val="180"/>
          <w:divBdr>
            <w:top w:val="dotted" w:sz="2" w:space="8" w:color="BBBBBB"/>
            <w:left w:val="dotted" w:sz="6" w:space="22" w:color="BBBBBB"/>
            <w:bottom w:val="dotted" w:sz="2" w:space="1" w:color="EEEECC"/>
            <w:right w:val="dotted" w:sz="6" w:space="11" w:color="BBBBBB"/>
          </w:divBdr>
        </w:div>
      </w:divsChild>
    </w:div>
    <w:div w:id="1578784672">
      <w:bodyDiv w:val="1"/>
      <w:marLeft w:val="0"/>
      <w:marRight w:val="0"/>
      <w:marTop w:val="0"/>
      <w:marBottom w:val="0"/>
      <w:divBdr>
        <w:top w:val="none" w:sz="0" w:space="0" w:color="auto"/>
        <w:left w:val="none" w:sz="0" w:space="0" w:color="auto"/>
        <w:bottom w:val="none" w:sz="0" w:space="0" w:color="auto"/>
        <w:right w:val="none" w:sz="0" w:space="0" w:color="auto"/>
      </w:divBdr>
    </w:div>
    <w:div w:id="1737242351">
      <w:bodyDiv w:val="1"/>
      <w:marLeft w:val="0"/>
      <w:marRight w:val="0"/>
      <w:marTop w:val="0"/>
      <w:marBottom w:val="0"/>
      <w:divBdr>
        <w:top w:val="none" w:sz="0" w:space="0" w:color="auto"/>
        <w:left w:val="none" w:sz="0" w:space="0" w:color="auto"/>
        <w:bottom w:val="none" w:sz="0" w:space="0" w:color="auto"/>
        <w:right w:val="none" w:sz="0" w:space="0" w:color="auto"/>
      </w:divBdr>
    </w:div>
    <w:div w:id="1857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45"/>
    <w:rsid w:val="001B2F45"/>
    <w:rsid w:val="006467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0FEBFC43DA34FC8BD63F3897A892597">
    <w:name w:val="B0FEBFC43DA34FC8BD63F3897A892597"/>
    <w:rsid w:val="001B2F45"/>
  </w:style>
  <w:style w:type="paragraph" w:customStyle="1" w:styleId="CEA4E850B57949E7A4B874D85BFCC5B5">
    <w:name w:val="CEA4E850B57949E7A4B874D85BFCC5B5"/>
    <w:rsid w:val="001B2F45"/>
  </w:style>
  <w:style w:type="paragraph" w:customStyle="1" w:styleId="B462499F80A24AA4B7D270A7CB6BBD2E">
    <w:name w:val="B462499F80A24AA4B7D270A7CB6BBD2E"/>
    <w:rsid w:val="001B2F45"/>
  </w:style>
  <w:style w:type="paragraph" w:customStyle="1" w:styleId="723F69BE537B46B39F1FE13F8CB25172">
    <w:name w:val="723F69BE537B46B39F1FE13F8CB25172"/>
    <w:rsid w:val="001B2F45"/>
  </w:style>
  <w:style w:type="paragraph" w:customStyle="1" w:styleId="36CC4FE2DF214DE58043605C9D588D84">
    <w:name w:val="36CC4FE2DF214DE58043605C9D588D84"/>
    <w:rsid w:val="001B2F45"/>
  </w:style>
  <w:style w:type="paragraph" w:customStyle="1" w:styleId="A95205B997C24C44AFDB773D160C0996">
    <w:name w:val="A95205B997C24C44AFDB773D160C0996"/>
    <w:rsid w:val="001B2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861F-4138-4013-A97B-5D3A7043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2428</Words>
  <Characters>13356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Estiven Hernandez</dc:creator>
  <cp:keywords/>
  <dc:description/>
  <cp:lastModifiedBy>Estiven Hernandez</cp:lastModifiedBy>
  <cp:revision>3</cp:revision>
  <dcterms:created xsi:type="dcterms:W3CDTF">2015-11-19T22:14:00Z</dcterms:created>
  <dcterms:modified xsi:type="dcterms:W3CDTF">2015-11-19T22:14:00Z</dcterms:modified>
</cp:coreProperties>
</file>